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95F56" w14:textId="77777777" w:rsidR="00540FA3" w:rsidRPr="009A214D" w:rsidRDefault="00540FA3" w:rsidP="00F061F4">
      <w:pPr>
        <w:spacing w:after="0" w:line="276" w:lineRule="auto"/>
        <w:jc w:val="center"/>
        <w:rPr>
          <w:rFonts w:ascii="Arial" w:hAnsi="Arial" w:cs="Arial"/>
          <w:b/>
        </w:rPr>
      </w:pPr>
      <w:bookmarkStart w:id="0" w:name="_GoBack"/>
      <w:bookmarkEnd w:id="0"/>
    </w:p>
    <w:p w14:paraId="451B1C31" w14:textId="77777777" w:rsidR="009A214D" w:rsidRPr="009A214D" w:rsidRDefault="009A214D" w:rsidP="00F061F4">
      <w:pPr>
        <w:spacing w:line="276" w:lineRule="auto"/>
        <w:jc w:val="both"/>
        <w:rPr>
          <w:rFonts w:ascii="Arial" w:hAnsi="Arial" w:cs="Arial"/>
          <w:b/>
        </w:rPr>
      </w:pPr>
      <w:r w:rsidRPr="009A214D">
        <w:rPr>
          <w:rFonts w:ascii="Arial" w:hAnsi="Arial" w:cs="Arial"/>
          <w:b/>
        </w:rPr>
        <w:t>Elaborado por:</w:t>
      </w:r>
      <w:r w:rsidRPr="009A214D">
        <w:rPr>
          <w:rFonts w:ascii="Arial" w:hAnsi="Arial" w:cs="Arial"/>
          <w:b/>
        </w:rPr>
        <w:tab/>
      </w:r>
      <w:r w:rsidRPr="009A214D">
        <w:rPr>
          <w:rFonts w:ascii="Arial" w:hAnsi="Arial" w:cs="Arial"/>
          <w:b/>
        </w:rPr>
        <w:tab/>
      </w:r>
      <w:r w:rsidRPr="009A214D">
        <w:rPr>
          <w:rFonts w:ascii="Arial" w:hAnsi="Arial" w:cs="Arial"/>
          <w:b/>
        </w:rPr>
        <w:tab/>
      </w:r>
      <w:r w:rsidRPr="009A214D">
        <w:rPr>
          <w:rFonts w:ascii="Arial" w:hAnsi="Arial" w:cs="Arial"/>
          <w:b/>
        </w:rPr>
        <w:tab/>
      </w:r>
    </w:p>
    <w:p w14:paraId="3C155540" w14:textId="77777777" w:rsidR="009A214D" w:rsidRPr="009A214D" w:rsidRDefault="009A214D" w:rsidP="00F061F4">
      <w:pPr>
        <w:spacing w:line="276" w:lineRule="auto"/>
        <w:jc w:val="both"/>
        <w:rPr>
          <w:rFonts w:ascii="Arial" w:hAnsi="Arial" w:cs="Arial"/>
          <w:b/>
        </w:rPr>
      </w:pPr>
    </w:p>
    <w:p w14:paraId="19743CBD" w14:textId="4523B73C" w:rsidR="009A214D" w:rsidRPr="009A214D" w:rsidRDefault="009A214D" w:rsidP="00F061F4">
      <w:pPr>
        <w:spacing w:line="276" w:lineRule="auto"/>
        <w:jc w:val="both"/>
        <w:rPr>
          <w:rFonts w:ascii="Arial" w:hAnsi="Arial" w:cs="Arial"/>
          <w:b/>
        </w:rPr>
      </w:pPr>
      <w:r w:rsidRPr="009A214D">
        <w:rPr>
          <w:rFonts w:ascii="Arial" w:hAnsi="Arial" w:cs="Arial"/>
          <w:b/>
        </w:rPr>
        <w:t>___________________________________</w:t>
      </w:r>
      <w:r w:rsidR="006D45BD">
        <w:rPr>
          <w:rFonts w:ascii="Arial" w:hAnsi="Arial" w:cs="Arial"/>
          <w:b/>
        </w:rPr>
        <w:t>__________</w:t>
      </w:r>
      <w:r w:rsidRPr="009A214D">
        <w:rPr>
          <w:rFonts w:ascii="Arial" w:hAnsi="Arial" w:cs="Arial"/>
          <w:b/>
        </w:rPr>
        <w:t>_</w:t>
      </w:r>
    </w:p>
    <w:p w14:paraId="20891918" w14:textId="08F2B91D" w:rsidR="009A214D" w:rsidRPr="009A214D" w:rsidRDefault="009A214D" w:rsidP="00F061F4">
      <w:pPr>
        <w:spacing w:line="276" w:lineRule="auto"/>
        <w:jc w:val="both"/>
        <w:rPr>
          <w:rFonts w:ascii="Arial" w:hAnsi="Arial" w:cs="Arial"/>
          <w:b/>
        </w:rPr>
      </w:pPr>
      <w:r w:rsidRPr="009A214D">
        <w:rPr>
          <w:rFonts w:ascii="Arial" w:hAnsi="Arial" w:cs="Arial"/>
          <w:b/>
        </w:rPr>
        <w:t xml:space="preserve">Profesional Universitario </w:t>
      </w:r>
      <w:r w:rsidR="00346634">
        <w:rPr>
          <w:rFonts w:ascii="Arial" w:hAnsi="Arial" w:cs="Arial"/>
          <w:b/>
        </w:rPr>
        <w:t xml:space="preserve">Gestión del </w:t>
      </w:r>
      <w:r w:rsidRPr="009A214D">
        <w:rPr>
          <w:rFonts w:ascii="Arial" w:hAnsi="Arial" w:cs="Arial"/>
          <w:b/>
        </w:rPr>
        <w:t>Talento Humano</w:t>
      </w:r>
    </w:p>
    <w:p w14:paraId="46948443" w14:textId="77777777" w:rsidR="009A214D" w:rsidRPr="009A214D" w:rsidRDefault="009A214D" w:rsidP="00F061F4">
      <w:pPr>
        <w:spacing w:line="276" w:lineRule="auto"/>
        <w:jc w:val="both"/>
        <w:rPr>
          <w:rFonts w:ascii="Arial" w:hAnsi="Arial" w:cs="Arial"/>
          <w:b/>
        </w:rPr>
      </w:pPr>
    </w:p>
    <w:p w14:paraId="4AA2D050" w14:textId="77777777" w:rsidR="009A214D" w:rsidRPr="009A214D" w:rsidRDefault="009A214D" w:rsidP="00F061F4">
      <w:pPr>
        <w:spacing w:line="276" w:lineRule="auto"/>
        <w:jc w:val="both"/>
        <w:rPr>
          <w:rFonts w:ascii="Arial" w:hAnsi="Arial" w:cs="Arial"/>
          <w:b/>
        </w:rPr>
      </w:pPr>
    </w:p>
    <w:p w14:paraId="631E5BF6" w14:textId="77777777" w:rsidR="009A214D" w:rsidRPr="009A214D" w:rsidRDefault="009A214D" w:rsidP="00F061F4">
      <w:pPr>
        <w:spacing w:line="276" w:lineRule="auto"/>
        <w:jc w:val="both"/>
        <w:rPr>
          <w:rFonts w:ascii="Arial" w:hAnsi="Arial" w:cs="Arial"/>
          <w:b/>
        </w:rPr>
      </w:pPr>
    </w:p>
    <w:p w14:paraId="1EBAD079" w14:textId="77777777" w:rsidR="009A214D" w:rsidRPr="009A214D" w:rsidRDefault="009A214D" w:rsidP="00F061F4">
      <w:pPr>
        <w:spacing w:line="276" w:lineRule="auto"/>
        <w:jc w:val="both"/>
        <w:rPr>
          <w:rFonts w:ascii="Arial" w:hAnsi="Arial" w:cs="Arial"/>
          <w:b/>
        </w:rPr>
      </w:pPr>
      <w:r w:rsidRPr="009A214D">
        <w:rPr>
          <w:rFonts w:ascii="Arial" w:hAnsi="Arial" w:cs="Arial"/>
          <w:b/>
        </w:rPr>
        <w:t>Revisado por:</w:t>
      </w:r>
    </w:p>
    <w:p w14:paraId="7FDC7F34" w14:textId="77777777" w:rsidR="009A214D" w:rsidRPr="009A214D" w:rsidRDefault="009A214D" w:rsidP="00F061F4">
      <w:pPr>
        <w:spacing w:line="276" w:lineRule="auto"/>
        <w:jc w:val="both"/>
        <w:rPr>
          <w:rFonts w:ascii="Arial" w:hAnsi="Arial" w:cs="Arial"/>
          <w:b/>
        </w:rPr>
      </w:pPr>
    </w:p>
    <w:p w14:paraId="4908F882" w14:textId="77777777" w:rsidR="009A214D" w:rsidRPr="009A214D" w:rsidRDefault="009A214D" w:rsidP="00F061F4">
      <w:pPr>
        <w:spacing w:line="276" w:lineRule="auto"/>
        <w:jc w:val="both"/>
        <w:rPr>
          <w:rFonts w:ascii="Arial" w:hAnsi="Arial" w:cs="Arial"/>
          <w:b/>
        </w:rPr>
      </w:pPr>
      <w:r w:rsidRPr="009A214D">
        <w:rPr>
          <w:rFonts w:ascii="Arial" w:hAnsi="Arial" w:cs="Arial"/>
          <w:b/>
        </w:rPr>
        <w:t>___________________________________</w:t>
      </w:r>
      <w:r w:rsidR="00541B22">
        <w:rPr>
          <w:rFonts w:ascii="Arial" w:hAnsi="Arial" w:cs="Arial"/>
          <w:b/>
        </w:rPr>
        <w:t>_____________</w:t>
      </w:r>
      <w:r w:rsidRPr="009A214D">
        <w:rPr>
          <w:rFonts w:ascii="Arial" w:hAnsi="Arial" w:cs="Arial"/>
          <w:b/>
        </w:rPr>
        <w:tab/>
      </w:r>
    </w:p>
    <w:p w14:paraId="78326E90" w14:textId="77777777" w:rsidR="00026F89" w:rsidRPr="009A214D" w:rsidRDefault="00026F89" w:rsidP="00F061F4">
      <w:pPr>
        <w:spacing w:line="276" w:lineRule="auto"/>
        <w:jc w:val="both"/>
        <w:rPr>
          <w:rFonts w:ascii="Arial" w:hAnsi="Arial" w:cs="Arial"/>
          <w:b/>
        </w:rPr>
      </w:pPr>
      <w:r w:rsidRPr="009A214D">
        <w:rPr>
          <w:rFonts w:ascii="Arial" w:hAnsi="Arial" w:cs="Arial"/>
          <w:b/>
        </w:rPr>
        <w:t>COMITÉ DE EVALUACIÓN Y GESTIÓN DE DESEMPEÑO</w:t>
      </w:r>
    </w:p>
    <w:p w14:paraId="41C87443" w14:textId="77777777" w:rsidR="009A214D" w:rsidRPr="009A214D" w:rsidRDefault="009A214D" w:rsidP="00F061F4">
      <w:pPr>
        <w:spacing w:line="276" w:lineRule="auto"/>
        <w:jc w:val="both"/>
        <w:rPr>
          <w:rFonts w:ascii="Arial" w:hAnsi="Arial" w:cs="Arial"/>
          <w:b/>
        </w:rPr>
      </w:pPr>
      <w:r w:rsidRPr="009A214D">
        <w:rPr>
          <w:rFonts w:ascii="Arial" w:hAnsi="Arial" w:cs="Arial"/>
          <w:b/>
        </w:rPr>
        <w:tab/>
      </w:r>
      <w:r w:rsidRPr="009A214D">
        <w:rPr>
          <w:rFonts w:ascii="Arial" w:hAnsi="Arial" w:cs="Arial"/>
          <w:b/>
        </w:rPr>
        <w:tab/>
      </w:r>
      <w:r w:rsidRPr="009A214D">
        <w:rPr>
          <w:rFonts w:ascii="Arial" w:hAnsi="Arial" w:cs="Arial"/>
          <w:b/>
        </w:rPr>
        <w:tab/>
      </w:r>
      <w:r w:rsidRPr="009A214D">
        <w:rPr>
          <w:rFonts w:ascii="Arial" w:hAnsi="Arial" w:cs="Arial"/>
          <w:b/>
        </w:rPr>
        <w:tab/>
      </w:r>
    </w:p>
    <w:p w14:paraId="4221022F" w14:textId="77777777" w:rsidR="009A214D" w:rsidRPr="009A214D" w:rsidRDefault="009A214D" w:rsidP="00F061F4">
      <w:pPr>
        <w:spacing w:line="276" w:lineRule="auto"/>
        <w:jc w:val="both"/>
        <w:rPr>
          <w:rFonts w:ascii="Arial" w:hAnsi="Arial" w:cs="Arial"/>
          <w:b/>
        </w:rPr>
      </w:pPr>
    </w:p>
    <w:p w14:paraId="075DA8BC" w14:textId="77777777" w:rsidR="009A214D" w:rsidRPr="009A214D" w:rsidRDefault="009A214D" w:rsidP="00F061F4">
      <w:pPr>
        <w:spacing w:line="276" w:lineRule="auto"/>
        <w:jc w:val="both"/>
        <w:rPr>
          <w:rFonts w:ascii="Arial" w:hAnsi="Arial" w:cs="Arial"/>
          <w:b/>
        </w:rPr>
      </w:pPr>
    </w:p>
    <w:p w14:paraId="2F1ED7BD" w14:textId="77777777" w:rsidR="009A214D" w:rsidRPr="009A214D" w:rsidRDefault="009A214D" w:rsidP="00F061F4">
      <w:pPr>
        <w:spacing w:line="276" w:lineRule="auto"/>
        <w:jc w:val="both"/>
        <w:rPr>
          <w:rFonts w:ascii="Arial" w:hAnsi="Arial" w:cs="Arial"/>
          <w:b/>
        </w:rPr>
      </w:pPr>
      <w:r w:rsidRPr="009A214D">
        <w:rPr>
          <w:rFonts w:ascii="Arial" w:hAnsi="Arial" w:cs="Arial"/>
          <w:b/>
        </w:rPr>
        <w:t>Aprobado por:</w:t>
      </w:r>
    </w:p>
    <w:p w14:paraId="4D474447" w14:textId="77777777" w:rsidR="009A214D" w:rsidRPr="009A214D" w:rsidRDefault="009A214D" w:rsidP="00F061F4">
      <w:pPr>
        <w:spacing w:line="276" w:lineRule="auto"/>
        <w:jc w:val="both"/>
        <w:rPr>
          <w:rFonts w:ascii="Arial" w:hAnsi="Arial" w:cs="Arial"/>
          <w:b/>
        </w:rPr>
      </w:pPr>
    </w:p>
    <w:p w14:paraId="421330BC" w14:textId="77777777" w:rsidR="009A214D" w:rsidRPr="009A214D" w:rsidRDefault="009A214D" w:rsidP="00F061F4">
      <w:pPr>
        <w:spacing w:line="276" w:lineRule="auto"/>
        <w:jc w:val="both"/>
        <w:rPr>
          <w:rFonts w:ascii="Arial" w:hAnsi="Arial" w:cs="Arial"/>
          <w:b/>
        </w:rPr>
      </w:pPr>
      <w:r w:rsidRPr="009A214D">
        <w:rPr>
          <w:rFonts w:ascii="Arial" w:hAnsi="Arial" w:cs="Arial"/>
          <w:b/>
        </w:rPr>
        <w:t>________________________________________________</w:t>
      </w:r>
      <w:r w:rsidRPr="009A214D">
        <w:rPr>
          <w:rFonts w:ascii="Arial" w:hAnsi="Arial" w:cs="Arial"/>
          <w:b/>
        </w:rPr>
        <w:tab/>
      </w:r>
      <w:r w:rsidRPr="009A214D">
        <w:rPr>
          <w:rFonts w:ascii="Arial" w:hAnsi="Arial" w:cs="Arial"/>
          <w:b/>
        </w:rPr>
        <w:tab/>
      </w:r>
    </w:p>
    <w:p w14:paraId="75416713" w14:textId="77777777" w:rsidR="009A214D" w:rsidRPr="009A214D" w:rsidRDefault="009A214D" w:rsidP="00F061F4">
      <w:pPr>
        <w:spacing w:line="276" w:lineRule="auto"/>
        <w:jc w:val="both"/>
        <w:rPr>
          <w:rFonts w:ascii="Arial" w:hAnsi="Arial" w:cs="Arial"/>
          <w:b/>
        </w:rPr>
      </w:pPr>
      <w:r w:rsidRPr="009A214D">
        <w:rPr>
          <w:rFonts w:ascii="Arial" w:hAnsi="Arial" w:cs="Arial"/>
          <w:b/>
        </w:rPr>
        <w:t>COMITÉ DE EVALUACIÓN Y GESTIÓN DE DESEMPEÑO</w:t>
      </w:r>
    </w:p>
    <w:p w14:paraId="691C2861" w14:textId="77777777" w:rsidR="009A214D" w:rsidRPr="009A214D" w:rsidRDefault="009A214D" w:rsidP="00F061F4">
      <w:pPr>
        <w:spacing w:line="276" w:lineRule="auto"/>
        <w:rPr>
          <w:rFonts w:ascii="Arial" w:hAnsi="Arial" w:cs="Arial"/>
          <w:b/>
        </w:rPr>
      </w:pPr>
    </w:p>
    <w:p w14:paraId="78460167" w14:textId="77777777" w:rsidR="008C1258" w:rsidRDefault="008C1258" w:rsidP="00F061F4">
      <w:pPr>
        <w:spacing w:line="276" w:lineRule="auto"/>
        <w:jc w:val="center"/>
        <w:rPr>
          <w:rFonts w:ascii="Arial" w:hAnsi="Arial" w:cs="Arial"/>
          <w:b/>
        </w:rPr>
      </w:pPr>
    </w:p>
    <w:p w14:paraId="30B0C966" w14:textId="62B44847" w:rsidR="005B42EF" w:rsidRDefault="005B42EF" w:rsidP="00F061F4">
      <w:pPr>
        <w:spacing w:line="276" w:lineRule="auto"/>
        <w:jc w:val="center"/>
        <w:rPr>
          <w:rFonts w:ascii="Arial" w:hAnsi="Arial" w:cs="Arial"/>
          <w:b/>
        </w:rPr>
      </w:pPr>
    </w:p>
    <w:p w14:paraId="3945B538" w14:textId="77777777" w:rsidR="00346634" w:rsidRDefault="00346634" w:rsidP="00F061F4">
      <w:pPr>
        <w:spacing w:line="276" w:lineRule="auto"/>
        <w:jc w:val="center"/>
        <w:rPr>
          <w:rFonts w:ascii="Arial" w:hAnsi="Arial" w:cs="Arial"/>
          <w:b/>
        </w:rPr>
      </w:pPr>
    </w:p>
    <w:p w14:paraId="092B2700" w14:textId="77777777" w:rsidR="005B42EF" w:rsidRDefault="005B42EF" w:rsidP="00F061F4">
      <w:pPr>
        <w:spacing w:line="276" w:lineRule="auto"/>
        <w:jc w:val="center"/>
        <w:rPr>
          <w:rFonts w:ascii="Arial" w:hAnsi="Arial" w:cs="Arial"/>
          <w:b/>
        </w:rPr>
      </w:pPr>
    </w:p>
    <w:p w14:paraId="5783CF6A" w14:textId="77777777" w:rsidR="005B42EF" w:rsidRPr="009A214D" w:rsidRDefault="005B42EF" w:rsidP="00F061F4">
      <w:pPr>
        <w:spacing w:line="276" w:lineRule="auto"/>
        <w:jc w:val="center"/>
        <w:rPr>
          <w:rFonts w:ascii="Arial" w:hAnsi="Arial" w:cs="Arial"/>
          <w:b/>
        </w:rPr>
      </w:pPr>
    </w:p>
    <w:sdt>
      <w:sdtPr>
        <w:rPr>
          <w:rFonts w:ascii="Arial" w:eastAsiaTheme="minorHAnsi" w:hAnsi="Arial" w:cs="Arial"/>
          <w:color w:val="auto"/>
          <w:sz w:val="22"/>
          <w:szCs w:val="22"/>
          <w:lang w:val="es-ES" w:eastAsia="en-US"/>
        </w:rPr>
        <w:id w:val="778143914"/>
        <w:docPartObj>
          <w:docPartGallery w:val="Table of Contents"/>
          <w:docPartUnique/>
        </w:docPartObj>
      </w:sdtPr>
      <w:sdtEndPr>
        <w:rPr>
          <w:b/>
          <w:bCs/>
        </w:rPr>
      </w:sdtEndPr>
      <w:sdtContent>
        <w:p w14:paraId="76B8F9FC" w14:textId="77777777" w:rsidR="008C1258" w:rsidRPr="000C3BC3" w:rsidRDefault="008C1258" w:rsidP="00F061F4">
          <w:pPr>
            <w:pStyle w:val="TtuloTDC"/>
            <w:spacing w:line="276" w:lineRule="auto"/>
            <w:jc w:val="center"/>
            <w:rPr>
              <w:rFonts w:ascii="Arial" w:hAnsi="Arial" w:cs="Arial"/>
              <w:b/>
              <w:sz w:val="22"/>
              <w:szCs w:val="22"/>
            </w:rPr>
          </w:pPr>
          <w:r w:rsidRPr="000C3BC3">
            <w:rPr>
              <w:rFonts w:ascii="Arial" w:hAnsi="Arial" w:cs="Arial"/>
              <w:b/>
              <w:sz w:val="22"/>
              <w:szCs w:val="22"/>
              <w:lang w:val="es-ES"/>
            </w:rPr>
            <w:t>CONTENIDO</w:t>
          </w:r>
        </w:p>
        <w:p w14:paraId="4BED4D3D" w14:textId="5361DB17" w:rsidR="00F061F4" w:rsidRDefault="008C1258">
          <w:pPr>
            <w:pStyle w:val="TDC1"/>
            <w:tabs>
              <w:tab w:val="right" w:leader="dot" w:pos="8828"/>
            </w:tabs>
            <w:rPr>
              <w:rFonts w:eastAsiaTheme="minorEastAsia"/>
              <w:noProof/>
              <w:lang w:eastAsia="es-CO"/>
            </w:rPr>
          </w:pPr>
          <w:r w:rsidRPr="009A214D">
            <w:rPr>
              <w:rFonts w:ascii="Arial" w:hAnsi="Arial" w:cs="Arial"/>
            </w:rPr>
            <w:fldChar w:fldCharType="begin"/>
          </w:r>
          <w:r w:rsidRPr="009A214D">
            <w:rPr>
              <w:rFonts w:ascii="Arial" w:hAnsi="Arial" w:cs="Arial"/>
            </w:rPr>
            <w:instrText xml:space="preserve"> TOC \o "1-3" \h \z \u </w:instrText>
          </w:r>
          <w:r w:rsidRPr="009A214D">
            <w:rPr>
              <w:rFonts w:ascii="Arial" w:hAnsi="Arial" w:cs="Arial"/>
            </w:rPr>
            <w:fldChar w:fldCharType="separate"/>
          </w:r>
          <w:hyperlink w:anchor="_Toc94104025" w:history="1">
            <w:r w:rsidR="00F061F4" w:rsidRPr="00626959">
              <w:rPr>
                <w:rStyle w:val="Hipervnculo"/>
                <w:rFonts w:ascii="Arial" w:hAnsi="Arial" w:cs="Arial"/>
                <w:b/>
                <w:noProof/>
              </w:rPr>
              <w:t>PRESENTACIÓN</w:t>
            </w:r>
            <w:r w:rsidR="00F061F4">
              <w:rPr>
                <w:noProof/>
                <w:webHidden/>
              </w:rPr>
              <w:tab/>
            </w:r>
            <w:r w:rsidR="00F061F4">
              <w:rPr>
                <w:noProof/>
                <w:webHidden/>
              </w:rPr>
              <w:fldChar w:fldCharType="begin"/>
            </w:r>
            <w:r w:rsidR="00F061F4">
              <w:rPr>
                <w:noProof/>
                <w:webHidden/>
              </w:rPr>
              <w:instrText xml:space="preserve"> PAGEREF _Toc94104025 \h </w:instrText>
            </w:r>
            <w:r w:rsidR="00F061F4">
              <w:rPr>
                <w:noProof/>
                <w:webHidden/>
              </w:rPr>
            </w:r>
            <w:r w:rsidR="00F061F4">
              <w:rPr>
                <w:noProof/>
                <w:webHidden/>
              </w:rPr>
              <w:fldChar w:fldCharType="separate"/>
            </w:r>
            <w:r w:rsidR="00F061F4">
              <w:rPr>
                <w:noProof/>
                <w:webHidden/>
              </w:rPr>
              <w:t>4</w:t>
            </w:r>
            <w:r w:rsidR="00F061F4">
              <w:rPr>
                <w:noProof/>
                <w:webHidden/>
              </w:rPr>
              <w:fldChar w:fldCharType="end"/>
            </w:r>
          </w:hyperlink>
        </w:p>
        <w:p w14:paraId="69B8E923" w14:textId="1F54CA71" w:rsidR="00F061F4" w:rsidRDefault="00F5306E">
          <w:pPr>
            <w:pStyle w:val="TDC1"/>
            <w:tabs>
              <w:tab w:val="left" w:pos="440"/>
              <w:tab w:val="right" w:leader="dot" w:pos="8828"/>
            </w:tabs>
            <w:rPr>
              <w:rFonts w:eastAsiaTheme="minorEastAsia"/>
              <w:noProof/>
              <w:lang w:eastAsia="es-CO"/>
            </w:rPr>
          </w:pPr>
          <w:hyperlink w:anchor="_Toc94104026" w:history="1">
            <w:r w:rsidR="00F061F4" w:rsidRPr="00626959">
              <w:rPr>
                <w:rStyle w:val="Hipervnculo"/>
                <w:rFonts w:ascii="Arial" w:hAnsi="Arial" w:cs="Arial"/>
                <w:b/>
                <w:noProof/>
              </w:rPr>
              <w:t>1.</w:t>
            </w:r>
            <w:r w:rsidR="00F061F4">
              <w:rPr>
                <w:rFonts w:eastAsiaTheme="minorEastAsia"/>
                <w:noProof/>
                <w:lang w:eastAsia="es-CO"/>
              </w:rPr>
              <w:tab/>
            </w:r>
            <w:r w:rsidR="00F061F4" w:rsidRPr="00626959">
              <w:rPr>
                <w:rStyle w:val="Hipervnculo"/>
                <w:rFonts w:ascii="Arial" w:hAnsi="Arial" w:cs="Arial"/>
                <w:b/>
                <w:noProof/>
              </w:rPr>
              <w:t>MARCO NORMATIVO</w:t>
            </w:r>
            <w:r w:rsidR="00F061F4">
              <w:rPr>
                <w:noProof/>
                <w:webHidden/>
              </w:rPr>
              <w:tab/>
            </w:r>
            <w:r w:rsidR="00F061F4">
              <w:rPr>
                <w:noProof/>
                <w:webHidden/>
              </w:rPr>
              <w:fldChar w:fldCharType="begin"/>
            </w:r>
            <w:r w:rsidR="00F061F4">
              <w:rPr>
                <w:noProof/>
                <w:webHidden/>
              </w:rPr>
              <w:instrText xml:space="preserve"> PAGEREF _Toc94104026 \h </w:instrText>
            </w:r>
            <w:r w:rsidR="00F061F4">
              <w:rPr>
                <w:noProof/>
                <w:webHidden/>
              </w:rPr>
            </w:r>
            <w:r w:rsidR="00F061F4">
              <w:rPr>
                <w:noProof/>
                <w:webHidden/>
              </w:rPr>
              <w:fldChar w:fldCharType="separate"/>
            </w:r>
            <w:r w:rsidR="00F061F4">
              <w:rPr>
                <w:noProof/>
                <w:webHidden/>
              </w:rPr>
              <w:t>5</w:t>
            </w:r>
            <w:r w:rsidR="00F061F4">
              <w:rPr>
                <w:noProof/>
                <w:webHidden/>
              </w:rPr>
              <w:fldChar w:fldCharType="end"/>
            </w:r>
          </w:hyperlink>
        </w:p>
        <w:p w14:paraId="75D4C498" w14:textId="0CB562DC" w:rsidR="00F061F4" w:rsidRDefault="00F5306E">
          <w:pPr>
            <w:pStyle w:val="TDC1"/>
            <w:tabs>
              <w:tab w:val="left" w:pos="440"/>
              <w:tab w:val="right" w:leader="dot" w:pos="8828"/>
            </w:tabs>
            <w:rPr>
              <w:rFonts w:eastAsiaTheme="minorEastAsia"/>
              <w:noProof/>
              <w:lang w:eastAsia="es-CO"/>
            </w:rPr>
          </w:pPr>
          <w:hyperlink w:anchor="_Toc94104027" w:history="1">
            <w:r w:rsidR="00F061F4" w:rsidRPr="00626959">
              <w:rPr>
                <w:rStyle w:val="Hipervnculo"/>
                <w:rFonts w:ascii="Arial" w:hAnsi="Arial" w:cs="Arial"/>
                <w:b/>
                <w:noProof/>
              </w:rPr>
              <w:t>2.</w:t>
            </w:r>
            <w:r w:rsidR="00F061F4">
              <w:rPr>
                <w:rFonts w:eastAsiaTheme="minorEastAsia"/>
                <w:noProof/>
                <w:lang w:eastAsia="es-CO"/>
              </w:rPr>
              <w:tab/>
            </w:r>
            <w:r w:rsidR="00F061F4" w:rsidRPr="00626959">
              <w:rPr>
                <w:rStyle w:val="Hipervnculo"/>
                <w:rFonts w:ascii="Arial" w:hAnsi="Arial" w:cs="Arial"/>
                <w:b/>
                <w:noProof/>
              </w:rPr>
              <w:t>OBJETIVO DEL PLAN DE BIENESTAR E INCENTIVOS</w:t>
            </w:r>
            <w:r w:rsidR="00F061F4">
              <w:rPr>
                <w:noProof/>
                <w:webHidden/>
              </w:rPr>
              <w:tab/>
            </w:r>
            <w:r w:rsidR="00F061F4">
              <w:rPr>
                <w:noProof/>
                <w:webHidden/>
              </w:rPr>
              <w:fldChar w:fldCharType="begin"/>
            </w:r>
            <w:r w:rsidR="00F061F4">
              <w:rPr>
                <w:noProof/>
                <w:webHidden/>
              </w:rPr>
              <w:instrText xml:space="preserve"> PAGEREF _Toc94104027 \h </w:instrText>
            </w:r>
            <w:r w:rsidR="00F061F4">
              <w:rPr>
                <w:noProof/>
                <w:webHidden/>
              </w:rPr>
            </w:r>
            <w:r w:rsidR="00F061F4">
              <w:rPr>
                <w:noProof/>
                <w:webHidden/>
              </w:rPr>
              <w:fldChar w:fldCharType="separate"/>
            </w:r>
            <w:r w:rsidR="00F061F4">
              <w:rPr>
                <w:noProof/>
                <w:webHidden/>
              </w:rPr>
              <w:t>7</w:t>
            </w:r>
            <w:r w:rsidR="00F061F4">
              <w:rPr>
                <w:noProof/>
                <w:webHidden/>
              </w:rPr>
              <w:fldChar w:fldCharType="end"/>
            </w:r>
          </w:hyperlink>
        </w:p>
        <w:p w14:paraId="7E86F619" w14:textId="60C54644" w:rsidR="00F061F4" w:rsidRDefault="00F5306E">
          <w:pPr>
            <w:pStyle w:val="TDC2"/>
            <w:tabs>
              <w:tab w:val="right" w:leader="dot" w:pos="8828"/>
            </w:tabs>
            <w:rPr>
              <w:rFonts w:eastAsiaTheme="minorEastAsia"/>
              <w:noProof/>
              <w:lang w:eastAsia="es-CO"/>
            </w:rPr>
          </w:pPr>
          <w:hyperlink w:anchor="_Toc94104028" w:history="1">
            <w:r w:rsidR="00F061F4" w:rsidRPr="00626959">
              <w:rPr>
                <w:rStyle w:val="Hipervnculo"/>
                <w:rFonts w:ascii="Arial" w:hAnsi="Arial" w:cs="Arial"/>
                <w:b/>
                <w:noProof/>
              </w:rPr>
              <w:t>2.1 OBJETIVOS ESPECÍFICOS</w:t>
            </w:r>
            <w:r w:rsidR="00F061F4">
              <w:rPr>
                <w:noProof/>
                <w:webHidden/>
              </w:rPr>
              <w:tab/>
            </w:r>
            <w:r w:rsidR="00F061F4">
              <w:rPr>
                <w:noProof/>
                <w:webHidden/>
              </w:rPr>
              <w:fldChar w:fldCharType="begin"/>
            </w:r>
            <w:r w:rsidR="00F061F4">
              <w:rPr>
                <w:noProof/>
                <w:webHidden/>
              </w:rPr>
              <w:instrText xml:space="preserve"> PAGEREF _Toc94104028 \h </w:instrText>
            </w:r>
            <w:r w:rsidR="00F061F4">
              <w:rPr>
                <w:noProof/>
                <w:webHidden/>
              </w:rPr>
            </w:r>
            <w:r w:rsidR="00F061F4">
              <w:rPr>
                <w:noProof/>
                <w:webHidden/>
              </w:rPr>
              <w:fldChar w:fldCharType="separate"/>
            </w:r>
            <w:r w:rsidR="00F061F4">
              <w:rPr>
                <w:noProof/>
                <w:webHidden/>
              </w:rPr>
              <w:t>7</w:t>
            </w:r>
            <w:r w:rsidR="00F061F4">
              <w:rPr>
                <w:noProof/>
                <w:webHidden/>
              </w:rPr>
              <w:fldChar w:fldCharType="end"/>
            </w:r>
          </w:hyperlink>
        </w:p>
        <w:p w14:paraId="1A9C1917" w14:textId="77B5B5C6" w:rsidR="00F061F4" w:rsidRDefault="00F5306E">
          <w:pPr>
            <w:pStyle w:val="TDC1"/>
            <w:tabs>
              <w:tab w:val="left" w:pos="440"/>
              <w:tab w:val="right" w:leader="dot" w:pos="8828"/>
            </w:tabs>
            <w:rPr>
              <w:rFonts w:eastAsiaTheme="minorEastAsia"/>
              <w:noProof/>
              <w:lang w:eastAsia="es-CO"/>
            </w:rPr>
          </w:pPr>
          <w:hyperlink w:anchor="_Toc94104029" w:history="1">
            <w:r w:rsidR="00F061F4" w:rsidRPr="00626959">
              <w:rPr>
                <w:rStyle w:val="Hipervnculo"/>
                <w:rFonts w:ascii="Arial" w:hAnsi="Arial" w:cs="Arial"/>
                <w:b/>
                <w:noProof/>
              </w:rPr>
              <w:t>3.</w:t>
            </w:r>
            <w:r w:rsidR="00F061F4">
              <w:rPr>
                <w:rFonts w:eastAsiaTheme="minorEastAsia"/>
                <w:noProof/>
                <w:lang w:eastAsia="es-CO"/>
              </w:rPr>
              <w:tab/>
            </w:r>
            <w:r w:rsidR="00F061F4" w:rsidRPr="00626959">
              <w:rPr>
                <w:rStyle w:val="Hipervnculo"/>
                <w:rFonts w:ascii="Arial" w:hAnsi="Arial" w:cs="Arial"/>
                <w:b/>
                <w:noProof/>
              </w:rPr>
              <w:t>BENEFICIARIOS DEL PROGRAMA DE BIENESTAR E INCENTIVOS</w:t>
            </w:r>
            <w:r w:rsidR="00F061F4">
              <w:rPr>
                <w:noProof/>
                <w:webHidden/>
              </w:rPr>
              <w:tab/>
            </w:r>
            <w:r w:rsidR="00F061F4">
              <w:rPr>
                <w:noProof/>
                <w:webHidden/>
              </w:rPr>
              <w:fldChar w:fldCharType="begin"/>
            </w:r>
            <w:r w:rsidR="00F061F4">
              <w:rPr>
                <w:noProof/>
                <w:webHidden/>
              </w:rPr>
              <w:instrText xml:space="preserve"> PAGEREF _Toc94104029 \h </w:instrText>
            </w:r>
            <w:r w:rsidR="00F061F4">
              <w:rPr>
                <w:noProof/>
                <w:webHidden/>
              </w:rPr>
            </w:r>
            <w:r w:rsidR="00F061F4">
              <w:rPr>
                <w:noProof/>
                <w:webHidden/>
              </w:rPr>
              <w:fldChar w:fldCharType="separate"/>
            </w:r>
            <w:r w:rsidR="00F061F4">
              <w:rPr>
                <w:noProof/>
                <w:webHidden/>
              </w:rPr>
              <w:t>7</w:t>
            </w:r>
            <w:r w:rsidR="00F061F4">
              <w:rPr>
                <w:noProof/>
                <w:webHidden/>
              </w:rPr>
              <w:fldChar w:fldCharType="end"/>
            </w:r>
          </w:hyperlink>
        </w:p>
        <w:p w14:paraId="717B5281" w14:textId="008E8E48" w:rsidR="00F061F4" w:rsidRDefault="00F5306E">
          <w:pPr>
            <w:pStyle w:val="TDC2"/>
            <w:tabs>
              <w:tab w:val="right" w:leader="dot" w:pos="8828"/>
            </w:tabs>
            <w:rPr>
              <w:rFonts w:eastAsiaTheme="minorEastAsia"/>
              <w:noProof/>
              <w:lang w:eastAsia="es-CO"/>
            </w:rPr>
          </w:pPr>
          <w:hyperlink w:anchor="_Toc94104030" w:history="1">
            <w:r w:rsidR="00F061F4" w:rsidRPr="00626959">
              <w:rPr>
                <w:rStyle w:val="Hipervnculo"/>
                <w:rFonts w:ascii="Arial" w:hAnsi="Arial" w:cs="Arial"/>
                <w:b/>
                <w:noProof/>
              </w:rPr>
              <w:t>3.1 ESTIMULOS E INCENTIVOS</w:t>
            </w:r>
            <w:r w:rsidR="00F061F4">
              <w:rPr>
                <w:noProof/>
                <w:webHidden/>
              </w:rPr>
              <w:tab/>
            </w:r>
            <w:r w:rsidR="00F061F4">
              <w:rPr>
                <w:noProof/>
                <w:webHidden/>
              </w:rPr>
              <w:fldChar w:fldCharType="begin"/>
            </w:r>
            <w:r w:rsidR="00F061F4">
              <w:rPr>
                <w:noProof/>
                <w:webHidden/>
              </w:rPr>
              <w:instrText xml:space="preserve"> PAGEREF _Toc94104030 \h </w:instrText>
            </w:r>
            <w:r w:rsidR="00F061F4">
              <w:rPr>
                <w:noProof/>
                <w:webHidden/>
              </w:rPr>
            </w:r>
            <w:r w:rsidR="00F061F4">
              <w:rPr>
                <w:noProof/>
                <w:webHidden/>
              </w:rPr>
              <w:fldChar w:fldCharType="separate"/>
            </w:r>
            <w:r w:rsidR="00F061F4">
              <w:rPr>
                <w:noProof/>
                <w:webHidden/>
              </w:rPr>
              <w:t>7</w:t>
            </w:r>
            <w:r w:rsidR="00F061F4">
              <w:rPr>
                <w:noProof/>
                <w:webHidden/>
              </w:rPr>
              <w:fldChar w:fldCharType="end"/>
            </w:r>
          </w:hyperlink>
        </w:p>
        <w:p w14:paraId="23192630" w14:textId="715A63BC" w:rsidR="00F061F4" w:rsidRDefault="00F5306E">
          <w:pPr>
            <w:pStyle w:val="TDC2"/>
            <w:tabs>
              <w:tab w:val="right" w:leader="dot" w:pos="8828"/>
            </w:tabs>
            <w:rPr>
              <w:rFonts w:eastAsiaTheme="minorEastAsia"/>
              <w:noProof/>
              <w:lang w:eastAsia="es-CO"/>
            </w:rPr>
          </w:pPr>
          <w:hyperlink w:anchor="_Toc94104031" w:history="1">
            <w:r w:rsidR="00F061F4" w:rsidRPr="00626959">
              <w:rPr>
                <w:rStyle w:val="Hipervnculo"/>
                <w:rFonts w:ascii="Arial" w:hAnsi="Arial" w:cs="Arial"/>
                <w:b/>
                <w:noProof/>
              </w:rPr>
              <w:t>3.2 BIENESTAR LABORAL</w:t>
            </w:r>
            <w:r w:rsidR="00F061F4">
              <w:rPr>
                <w:noProof/>
                <w:webHidden/>
              </w:rPr>
              <w:tab/>
            </w:r>
            <w:r w:rsidR="00F061F4">
              <w:rPr>
                <w:noProof/>
                <w:webHidden/>
              </w:rPr>
              <w:fldChar w:fldCharType="begin"/>
            </w:r>
            <w:r w:rsidR="00F061F4">
              <w:rPr>
                <w:noProof/>
                <w:webHidden/>
              </w:rPr>
              <w:instrText xml:space="preserve"> PAGEREF _Toc94104031 \h </w:instrText>
            </w:r>
            <w:r w:rsidR="00F061F4">
              <w:rPr>
                <w:noProof/>
                <w:webHidden/>
              </w:rPr>
            </w:r>
            <w:r w:rsidR="00F061F4">
              <w:rPr>
                <w:noProof/>
                <w:webHidden/>
              </w:rPr>
              <w:fldChar w:fldCharType="separate"/>
            </w:r>
            <w:r w:rsidR="00F061F4">
              <w:rPr>
                <w:noProof/>
                <w:webHidden/>
              </w:rPr>
              <w:t>8</w:t>
            </w:r>
            <w:r w:rsidR="00F061F4">
              <w:rPr>
                <w:noProof/>
                <w:webHidden/>
              </w:rPr>
              <w:fldChar w:fldCharType="end"/>
            </w:r>
          </w:hyperlink>
        </w:p>
        <w:p w14:paraId="16DAB4B7" w14:textId="4229276D" w:rsidR="00F061F4" w:rsidRDefault="00F5306E">
          <w:pPr>
            <w:pStyle w:val="TDC1"/>
            <w:tabs>
              <w:tab w:val="right" w:leader="dot" w:pos="8828"/>
            </w:tabs>
            <w:rPr>
              <w:rFonts w:eastAsiaTheme="minorEastAsia"/>
              <w:noProof/>
              <w:lang w:eastAsia="es-CO"/>
            </w:rPr>
          </w:pPr>
          <w:hyperlink w:anchor="_Toc94104032" w:history="1">
            <w:r w:rsidR="00F061F4" w:rsidRPr="00626959">
              <w:rPr>
                <w:rStyle w:val="Hipervnculo"/>
                <w:rFonts w:ascii="Arial" w:hAnsi="Arial" w:cs="Arial"/>
                <w:b/>
                <w:noProof/>
              </w:rPr>
              <w:t>4. PRINCIPIOS</w:t>
            </w:r>
            <w:r w:rsidR="00F061F4">
              <w:rPr>
                <w:noProof/>
                <w:webHidden/>
              </w:rPr>
              <w:tab/>
            </w:r>
            <w:r w:rsidR="00F061F4">
              <w:rPr>
                <w:noProof/>
                <w:webHidden/>
              </w:rPr>
              <w:fldChar w:fldCharType="begin"/>
            </w:r>
            <w:r w:rsidR="00F061F4">
              <w:rPr>
                <w:noProof/>
                <w:webHidden/>
              </w:rPr>
              <w:instrText xml:space="preserve"> PAGEREF _Toc94104032 \h </w:instrText>
            </w:r>
            <w:r w:rsidR="00F061F4">
              <w:rPr>
                <w:noProof/>
                <w:webHidden/>
              </w:rPr>
            </w:r>
            <w:r w:rsidR="00F061F4">
              <w:rPr>
                <w:noProof/>
                <w:webHidden/>
              </w:rPr>
              <w:fldChar w:fldCharType="separate"/>
            </w:r>
            <w:r w:rsidR="00F061F4">
              <w:rPr>
                <w:noProof/>
                <w:webHidden/>
              </w:rPr>
              <w:t>8</w:t>
            </w:r>
            <w:r w:rsidR="00F061F4">
              <w:rPr>
                <w:noProof/>
                <w:webHidden/>
              </w:rPr>
              <w:fldChar w:fldCharType="end"/>
            </w:r>
          </w:hyperlink>
        </w:p>
        <w:p w14:paraId="5F538993" w14:textId="7B888A20" w:rsidR="00F061F4" w:rsidRDefault="00F5306E">
          <w:pPr>
            <w:pStyle w:val="TDC1"/>
            <w:tabs>
              <w:tab w:val="right" w:leader="dot" w:pos="8828"/>
            </w:tabs>
            <w:rPr>
              <w:rFonts w:eastAsiaTheme="minorEastAsia"/>
              <w:noProof/>
              <w:lang w:eastAsia="es-CO"/>
            </w:rPr>
          </w:pPr>
          <w:hyperlink w:anchor="_Toc94104033" w:history="1">
            <w:r w:rsidR="00F061F4" w:rsidRPr="00626959">
              <w:rPr>
                <w:rStyle w:val="Hipervnculo"/>
                <w:rFonts w:ascii="Arial" w:hAnsi="Arial" w:cs="Arial"/>
                <w:b/>
                <w:noProof/>
              </w:rPr>
              <w:t>5. OBLIGACIONES DE LOS SERVIDORES PÚBLICOS</w:t>
            </w:r>
            <w:r w:rsidR="00F061F4">
              <w:rPr>
                <w:noProof/>
                <w:webHidden/>
              </w:rPr>
              <w:tab/>
            </w:r>
            <w:r w:rsidR="00F061F4">
              <w:rPr>
                <w:noProof/>
                <w:webHidden/>
              </w:rPr>
              <w:fldChar w:fldCharType="begin"/>
            </w:r>
            <w:r w:rsidR="00F061F4">
              <w:rPr>
                <w:noProof/>
                <w:webHidden/>
              </w:rPr>
              <w:instrText xml:space="preserve"> PAGEREF _Toc94104033 \h </w:instrText>
            </w:r>
            <w:r w:rsidR="00F061F4">
              <w:rPr>
                <w:noProof/>
                <w:webHidden/>
              </w:rPr>
            </w:r>
            <w:r w:rsidR="00F061F4">
              <w:rPr>
                <w:noProof/>
                <w:webHidden/>
              </w:rPr>
              <w:fldChar w:fldCharType="separate"/>
            </w:r>
            <w:r w:rsidR="00F061F4">
              <w:rPr>
                <w:noProof/>
                <w:webHidden/>
              </w:rPr>
              <w:t>9</w:t>
            </w:r>
            <w:r w:rsidR="00F061F4">
              <w:rPr>
                <w:noProof/>
                <w:webHidden/>
              </w:rPr>
              <w:fldChar w:fldCharType="end"/>
            </w:r>
          </w:hyperlink>
        </w:p>
        <w:p w14:paraId="22D1B5FA" w14:textId="3715CDA3" w:rsidR="00F061F4" w:rsidRDefault="00F5306E">
          <w:pPr>
            <w:pStyle w:val="TDC1"/>
            <w:tabs>
              <w:tab w:val="right" w:leader="dot" w:pos="8828"/>
            </w:tabs>
            <w:rPr>
              <w:rFonts w:eastAsiaTheme="minorEastAsia"/>
              <w:noProof/>
              <w:lang w:eastAsia="es-CO"/>
            </w:rPr>
          </w:pPr>
          <w:hyperlink w:anchor="_Toc94104034" w:history="1">
            <w:r w:rsidR="00F061F4" w:rsidRPr="00626959">
              <w:rPr>
                <w:rStyle w:val="Hipervnculo"/>
                <w:rFonts w:ascii="Arial" w:hAnsi="Arial" w:cs="Arial"/>
                <w:b/>
                <w:noProof/>
              </w:rPr>
              <w:t>6. NIVELES DE RESPONSABILIDAD</w:t>
            </w:r>
            <w:r w:rsidR="00F061F4">
              <w:rPr>
                <w:noProof/>
                <w:webHidden/>
              </w:rPr>
              <w:tab/>
            </w:r>
            <w:r w:rsidR="00F061F4">
              <w:rPr>
                <w:noProof/>
                <w:webHidden/>
              </w:rPr>
              <w:fldChar w:fldCharType="begin"/>
            </w:r>
            <w:r w:rsidR="00F061F4">
              <w:rPr>
                <w:noProof/>
                <w:webHidden/>
              </w:rPr>
              <w:instrText xml:space="preserve"> PAGEREF _Toc94104034 \h </w:instrText>
            </w:r>
            <w:r w:rsidR="00F061F4">
              <w:rPr>
                <w:noProof/>
                <w:webHidden/>
              </w:rPr>
            </w:r>
            <w:r w:rsidR="00F061F4">
              <w:rPr>
                <w:noProof/>
                <w:webHidden/>
              </w:rPr>
              <w:fldChar w:fldCharType="separate"/>
            </w:r>
            <w:r w:rsidR="00F061F4">
              <w:rPr>
                <w:noProof/>
                <w:webHidden/>
              </w:rPr>
              <w:t>9</w:t>
            </w:r>
            <w:r w:rsidR="00F061F4">
              <w:rPr>
                <w:noProof/>
                <w:webHidden/>
              </w:rPr>
              <w:fldChar w:fldCharType="end"/>
            </w:r>
          </w:hyperlink>
        </w:p>
        <w:p w14:paraId="623F0F09" w14:textId="79CA83C9" w:rsidR="00F061F4" w:rsidRDefault="00F5306E">
          <w:pPr>
            <w:pStyle w:val="TDC1"/>
            <w:tabs>
              <w:tab w:val="right" w:leader="dot" w:pos="8828"/>
            </w:tabs>
            <w:rPr>
              <w:rFonts w:eastAsiaTheme="minorEastAsia"/>
              <w:noProof/>
              <w:lang w:eastAsia="es-CO"/>
            </w:rPr>
          </w:pPr>
          <w:hyperlink w:anchor="_Toc94104035" w:history="1">
            <w:r w:rsidR="00F061F4" w:rsidRPr="00626959">
              <w:rPr>
                <w:rStyle w:val="Hipervnculo"/>
                <w:rFonts w:ascii="Arial" w:hAnsi="Arial" w:cs="Arial"/>
                <w:b/>
                <w:noProof/>
              </w:rPr>
              <w:t>7. PROGRAMAS DE BIENESTAR SOCIAL</w:t>
            </w:r>
            <w:r w:rsidR="00F061F4">
              <w:rPr>
                <w:noProof/>
                <w:webHidden/>
              </w:rPr>
              <w:tab/>
            </w:r>
            <w:r w:rsidR="00F061F4">
              <w:rPr>
                <w:noProof/>
                <w:webHidden/>
              </w:rPr>
              <w:fldChar w:fldCharType="begin"/>
            </w:r>
            <w:r w:rsidR="00F061F4">
              <w:rPr>
                <w:noProof/>
                <w:webHidden/>
              </w:rPr>
              <w:instrText xml:space="preserve"> PAGEREF _Toc94104035 \h </w:instrText>
            </w:r>
            <w:r w:rsidR="00F061F4">
              <w:rPr>
                <w:noProof/>
                <w:webHidden/>
              </w:rPr>
            </w:r>
            <w:r w:rsidR="00F061F4">
              <w:rPr>
                <w:noProof/>
                <w:webHidden/>
              </w:rPr>
              <w:fldChar w:fldCharType="separate"/>
            </w:r>
            <w:r w:rsidR="00F061F4">
              <w:rPr>
                <w:noProof/>
                <w:webHidden/>
              </w:rPr>
              <w:t>9</w:t>
            </w:r>
            <w:r w:rsidR="00F061F4">
              <w:rPr>
                <w:noProof/>
                <w:webHidden/>
              </w:rPr>
              <w:fldChar w:fldCharType="end"/>
            </w:r>
          </w:hyperlink>
        </w:p>
        <w:p w14:paraId="2830B698" w14:textId="2BF0DE7A" w:rsidR="00F061F4" w:rsidRDefault="00F5306E">
          <w:pPr>
            <w:pStyle w:val="TDC2"/>
            <w:tabs>
              <w:tab w:val="right" w:leader="dot" w:pos="8828"/>
            </w:tabs>
            <w:rPr>
              <w:rFonts w:eastAsiaTheme="minorEastAsia"/>
              <w:noProof/>
              <w:lang w:eastAsia="es-CO"/>
            </w:rPr>
          </w:pPr>
          <w:hyperlink w:anchor="_Toc94104036" w:history="1">
            <w:r w:rsidR="00F061F4" w:rsidRPr="00626959">
              <w:rPr>
                <w:rStyle w:val="Hipervnculo"/>
                <w:rFonts w:ascii="Arial" w:hAnsi="Arial" w:cs="Arial"/>
                <w:b/>
                <w:noProof/>
              </w:rPr>
              <w:t>7.1 ÁREA DE PROTECCIÓN Y SERVICIOS SOCIALES</w:t>
            </w:r>
            <w:r w:rsidR="00F061F4">
              <w:rPr>
                <w:noProof/>
                <w:webHidden/>
              </w:rPr>
              <w:tab/>
            </w:r>
            <w:r w:rsidR="00F061F4">
              <w:rPr>
                <w:noProof/>
                <w:webHidden/>
              </w:rPr>
              <w:fldChar w:fldCharType="begin"/>
            </w:r>
            <w:r w:rsidR="00F061F4">
              <w:rPr>
                <w:noProof/>
                <w:webHidden/>
              </w:rPr>
              <w:instrText xml:space="preserve"> PAGEREF _Toc94104036 \h </w:instrText>
            </w:r>
            <w:r w:rsidR="00F061F4">
              <w:rPr>
                <w:noProof/>
                <w:webHidden/>
              </w:rPr>
            </w:r>
            <w:r w:rsidR="00F061F4">
              <w:rPr>
                <w:noProof/>
                <w:webHidden/>
              </w:rPr>
              <w:fldChar w:fldCharType="separate"/>
            </w:r>
            <w:r w:rsidR="00F061F4">
              <w:rPr>
                <w:noProof/>
                <w:webHidden/>
              </w:rPr>
              <w:t>10</w:t>
            </w:r>
            <w:r w:rsidR="00F061F4">
              <w:rPr>
                <w:noProof/>
                <w:webHidden/>
              </w:rPr>
              <w:fldChar w:fldCharType="end"/>
            </w:r>
          </w:hyperlink>
        </w:p>
        <w:p w14:paraId="6FD9B564" w14:textId="3B594E9D" w:rsidR="00F061F4" w:rsidRDefault="00F5306E">
          <w:pPr>
            <w:pStyle w:val="TDC2"/>
            <w:tabs>
              <w:tab w:val="right" w:leader="dot" w:pos="8828"/>
            </w:tabs>
            <w:rPr>
              <w:rFonts w:eastAsiaTheme="minorEastAsia"/>
              <w:noProof/>
              <w:lang w:eastAsia="es-CO"/>
            </w:rPr>
          </w:pPr>
          <w:hyperlink w:anchor="_Toc94104037" w:history="1">
            <w:r w:rsidR="00F061F4" w:rsidRPr="00626959">
              <w:rPr>
                <w:rStyle w:val="Hipervnculo"/>
                <w:rFonts w:ascii="Arial" w:hAnsi="Arial" w:cs="Arial"/>
                <w:b/>
                <w:noProof/>
              </w:rPr>
              <w:t>7.2 PROMOCIÓN Y PREVENCIÓN DE LA SALUD</w:t>
            </w:r>
            <w:r w:rsidR="00F061F4">
              <w:rPr>
                <w:noProof/>
                <w:webHidden/>
              </w:rPr>
              <w:tab/>
            </w:r>
            <w:r w:rsidR="00F061F4">
              <w:rPr>
                <w:noProof/>
                <w:webHidden/>
              </w:rPr>
              <w:fldChar w:fldCharType="begin"/>
            </w:r>
            <w:r w:rsidR="00F061F4">
              <w:rPr>
                <w:noProof/>
                <w:webHidden/>
              </w:rPr>
              <w:instrText xml:space="preserve"> PAGEREF _Toc94104037 \h </w:instrText>
            </w:r>
            <w:r w:rsidR="00F061F4">
              <w:rPr>
                <w:noProof/>
                <w:webHidden/>
              </w:rPr>
            </w:r>
            <w:r w:rsidR="00F061F4">
              <w:rPr>
                <w:noProof/>
                <w:webHidden/>
              </w:rPr>
              <w:fldChar w:fldCharType="separate"/>
            </w:r>
            <w:r w:rsidR="00F061F4">
              <w:rPr>
                <w:noProof/>
                <w:webHidden/>
              </w:rPr>
              <w:t>11</w:t>
            </w:r>
            <w:r w:rsidR="00F061F4">
              <w:rPr>
                <w:noProof/>
                <w:webHidden/>
              </w:rPr>
              <w:fldChar w:fldCharType="end"/>
            </w:r>
          </w:hyperlink>
        </w:p>
        <w:p w14:paraId="0E10A4CF" w14:textId="68D9207D" w:rsidR="00F061F4" w:rsidRDefault="00F5306E">
          <w:pPr>
            <w:pStyle w:val="TDC2"/>
            <w:tabs>
              <w:tab w:val="right" w:leader="dot" w:pos="8828"/>
            </w:tabs>
            <w:rPr>
              <w:rFonts w:eastAsiaTheme="minorEastAsia"/>
              <w:noProof/>
              <w:lang w:eastAsia="es-CO"/>
            </w:rPr>
          </w:pPr>
          <w:hyperlink w:anchor="_Toc94104038" w:history="1">
            <w:r w:rsidR="00F061F4" w:rsidRPr="00626959">
              <w:rPr>
                <w:rStyle w:val="Hipervnculo"/>
                <w:rFonts w:ascii="Arial" w:hAnsi="Arial" w:cs="Arial"/>
                <w:b/>
                <w:noProof/>
              </w:rPr>
              <w:t>7.3 PROMOCIÓN DE PROGRAMAS DE VIVIENDA</w:t>
            </w:r>
            <w:r w:rsidR="00F061F4">
              <w:rPr>
                <w:noProof/>
                <w:webHidden/>
              </w:rPr>
              <w:tab/>
            </w:r>
            <w:r w:rsidR="00F061F4">
              <w:rPr>
                <w:noProof/>
                <w:webHidden/>
              </w:rPr>
              <w:fldChar w:fldCharType="begin"/>
            </w:r>
            <w:r w:rsidR="00F061F4">
              <w:rPr>
                <w:noProof/>
                <w:webHidden/>
              </w:rPr>
              <w:instrText xml:space="preserve"> PAGEREF _Toc94104038 \h </w:instrText>
            </w:r>
            <w:r w:rsidR="00F061F4">
              <w:rPr>
                <w:noProof/>
                <w:webHidden/>
              </w:rPr>
            </w:r>
            <w:r w:rsidR="00F061F4">
              <w:rPr>
                <w:noProof/>
                <w:webHidden/>
              </w:rPr>
              <w:fldChar w:fldCharType="separate"/>
            </w:r>
            <w:r w:rsidR="00F061F4">
              <w:rPr>
                <w:noProof/>
                <w:webHidden/>
              </w:rPr>
              <w:t>11</w:t>
            </w:r>
            <w:r w:rsidR="00F061F4">
              <w:rPr>
                <w:noProof/>
                <w:webHidden/>
              </w:rPr>
              <w:fldChar w:fldCharType="end"/>
            </w:r>
          </w:hyperlink>
        </w:p>
        <w:p w14:paraId="2F8F46D5" w14:textId="2161BD71" w:rsidR="00F061F4" w:rsidRDefault="00F5306E">
          <w:pPr>
            <w:pStyle w:val="TDC2"/>
            <w:tabs>
              <w:tab w:val="right" w:leader="dot" w:pos="8828"/>
            </w:tabs>
            <w:rPr>
              <w:rFonts w:eastAsiaTheme="minorEastAsia"/>
              <w:noProof/>
              <w:lang w:eastAsia="es-CO"/>
            </w:rPr>
          </w:pPr>
          <w:hyperlink w:anchor="_Toc94104039" w:history="1">
            <w:r w:rsidR="00F061F4" w:rsidRPr="00626959">
              <w:rPr>
                <w:rStyle w:val="Hipervnculo"/>
                <w:rFonts w:ascii="Arial" w:hAnsi="Arial" w:cs="Arial"/>
                <w:b/>
                <w:noProof/>
              </w:rPr>
              <w:t>7.4 ACTIVIDADES DEPORTIVAS</w:t>
            </w:r>
            <w:r w:rsidR="00F061F4">
              <w:rPr>
                <w:noProof/>
                <w:webHidden/>
              </w:rPr>
              <w:tab/>
            </w:r>
            <w:r w:rsidR="00F061F4">
              <w:rPr>
                <w:noProof/>
                <w:webHidden/>
              </w:rPr>
              <w:fldChar w:fldCharType="begin"/>
            </w:r>
            <w:r w:rsidR="00F061F4">
              <w:rPr>
                <w:noProof/>
                <w:webHidden/>
              </w:rPr>
              <w:instrText xml:space="preserve"> PAGEREF _Toc94104039 \h </w:instrText>
            </w:r>
            <w:r w:rsidR="00F061F4">
              <w:rPr>
                <w:noProof/>
                <w:webHidden/>
              </w:rPr>
            </w:r>
            <w:r w:rsidR="00F061F4">
              <w:rPr>
                <w:noProof/>
                <w:webHidden/>
              </w:rPr>
              <w:fldChar w:fldCharType="separate"/>
            </w:r>
            <w:r w:rsidR="00F061F4">
              <w:rPr>
                <w:noProof/>
                <w:webHidden/>
              </w:rPr>
              <w:t>11</w:t>
            </w:r>
            <w:r w:rsidR="00F061F4">
              <w:rPr>
                <w:noProof/>
                <w:webHidden/>
              </w:rPr>
              <w:fldChar w:fldCharType="end"/>
            </w:r>
          </w:hyperlink>
        </w:p>
        <w:p w14:paraId="269D249C" w14:textId="30AC0598" w:rsidR="00F061F4" w:rsidRDefault="00F5306E">
          <w:pPr>
            <w:pStyle w:val="TDC2"/>
            <w:tabs>
              <w:tab w:val="right" w:leader="dot" w:pos="8828"/>
            </w:tabs>
            <w:rPr>
              <w:rFonts w:eastAsiaTheme="minorEastAsia"/>
              <w:noProof/>
              <w:lang w:eastAsia="es-CO"/>
            </w:rPr>
          </w:pPr>
          <w:hyperlink w:anchor="_Toc94104040" w:history="1">
            <w:r w:rsidR="00F061F4" w:rsidRPr="00626959">
              <w:rPr>
                <w:rStyle w:val="Hipervnculo"/>
                <w:rFonts w:ascii="Arial" w:hAnsi="Arial" w:cs="Arial"/>
                <w:b/>
                <w:noProof/>
              </w:rPr>
              <w:t>7.5 ACTIVIDADES RECREATIVAS</w:t>
            </w:r>
            <w:r w:rsidR="00F061F4">
              <w:rPr>
                <w:noProof/>
                <w:webHidden/>
              </w:rPr>
              <w:tab/>
            </w:r>
            <w:r w:rsidR="00F061F4">
              <w:rPr>
                <w:noProof/>
                <w:webHidden/>
              </w:rPr>
              <w:fldChar w:fldCharType="begin"/>
            </w:r>
            <w:r w:rsidR="00F061F4">
              <w:rPr>
                <w:noProof/>
                <w:webHidden/>
              </w:rPr>
              <w:instrText xml:space="preserve"> PAGEREF _Toc94104040 \h </w:instrText>
            </w:r>
            <w:r w:rsidR="00F061F4">
              <w:rPr>
                <w:noProof/>
                <w:webHidden/>
              </w:rPr>
            </w:r>
            <w:r w:rsidR="00F061F4">
              <w:rPr>
                <w:noProof/>
                <w:webHidden/>
              </w:rPr>
              <w:fldChar w:fldCharType="separate"/>
            </w:r>
            <w:r w:rsidR="00F061F4">
              <w:rPr>
                <w:noProof/>
                <w:webHidden/>
              </w:rPr>
              <w:t>12</w:t>
            </w:r>
            <w:r w:rsidR="00F061F4">
              <w:rPr>
                <w:noProof/>
                <w:webHidden/>
              </w:rPr>
              <w:fldChar w:fldCharType="end"/>
            </w:r>
          </w:hyperlink>
        </w:p>
        <w:p w14:paraId="7592363B" w14:textId="0822FF0F" w:rsidR="00F061F4" w:rsidRDefault="00F5306E">
          <w:pPr>
            <w:pStyle w:val="TDC2"/>
            <w:tabs>
              <w:tab w:val="right" w:leader="dot" w:pos="8828"/>
            </w:tabs>
            <w:rPr>
              <w:rFonts w:eastAsiaTheme="minorEastAsia"/>
              <w:noProof/>
              <w:lang w:eastAsia="es-CO"/>
            </w:rPr>
          </w:pPr>
          <w:hyperlink w:anchor="_Toc94104041" w:history="1">
            <w:r w:rsidR="00F061F4" w:rsidRPr="00626959">
              <w:rPr>
                <w:rStyle w:val="Hipervnculo"/>
                <w:rFonts w:ascii="Arial" w:hAnsi="Arial" w:cs="Arial"/>
                <w:b/>
                <w:noProof/>
              </w:rPr>
              <w:t>7.6 ACTIVIDADES ARTÍSTICAS Y CULTURALES</w:t>
            </w:r>
            <w:r w:rsidR="00F061F4">
              <w:rPr>
                <w:noProof/>
                <w:webHidden/>
              </w:rPr>
              <w:tab/>
            </w:r>
            <w:r w:rsidR="00F061F4">
              <w:rPr>
                <w:noProof/>
                <w:webHidden/>
              </w:rPr>
              <w:fldChar w:fldCharType="begin"/>
            </w:r>
            <w:r w:rsidR="00F061F4">
              <w:rPr>
                <w:noProof/>
                <w:webHidden/>
              </w:rPr>
              <w:instrText xml:space="preserve"> PAGEREF _Toc94104041 \h </w:instrText>
            </w:r>
            <w:r w:rsidR="00F061F4">
              <w:rPr>
                <w:noProof/>
                <w:webHidden/>
              </w:rPr>
            </w:r>
            <w:r w:rsidR="00F061F4">
              <w:rPr>
                <w:noProof/>
                <w:webHidden/>
              </w:rPr>
              <w:fldChar w:fldCharType="separate"/>
            </w:r>
            <w:r w:rsidR="00F061F4">
              <w:rPr>
                <w:noProof/>
                <w:webHidden/>
              </w:rPr>
              <w:t>12</w:t>
            </w:r>
            <w:r w:rsidR="00F061F4">
              <w:rPr>
                <w:noProof/>
                <w:webHidden/>
              </w:rPr>
              <w:fldChar w:fldCharType="end"/>
            </w:r>
          </w:hyperlink>
        </w:p>
        <w:p w14:paraId="0537732B" w14:textId="513CDE97" w:rsidR="00F061F4" w:rsidRDefault="00F5306E">
          <w:pPr>
            <w:pStyle w:val="TDC2"/>
            <w:tabs>
              <w:tab w:val="right" w:leader="dot" w:pos="8828"/>
            </w:tabs>
            <w:rPr>
              <w:rFonts w:eastAsiaTheme="minorEastAsia"/>
              <w:noProof/>
              <w:lang w:eastAsia="es-CO"/>
            </w:rPr>
          </w:pPr>
          <w:hyperlink w:anchor="_Toc94104042" w:history="1">
            <w:r w:rsidR="00F061F4" w:rsidRPr="00626959">
              <w:rPr>
                <w:rStyle w:val="Hipervnculo"/>
                <w:rFonts w:ascii="Arial" w:hAnsi="Arial" w:cs="Arial"/>
                <w:b/>
                <w:noProof/>
              </w:rPr>
              <w:t>7.7 ÁREA CALIDAD DE VIDA LABORAL Y CLIMA ORGANIZACIONAL</w:t>
            </w:r>
            <w:r w:rsidR="00F061F4">
              <w:rPr>
                <w:noProof/>
                <w:webHidden/>
              </w:rPr>
              <w:tab/>
            </w:r>
            <w:r w:rsidR="00F061F4">
              <w:rPr>
                <w:noProof/>
                <w:webHidden/>
              </w:rPr>
              <w:fldChar w:fldCharType="begin"/>
            </w:r>
            <w:r w:rsidR="00F061F4">
              <w:rPr>
                <w:noProof/>
                <w:webHidden/>
              </w:rPr>
              <w:instrText xml:space="preserve"> PAGEREF _Toc94104042 \h </w:instrText>
            </w:r>
            <w:r w:rsidR="00F061F4">
              <w:rPr>
                <w:noProof/>
                <w:webHidden/>
              </w:rPr>
            </w:r>
            <w:r w:rsidR="00F061F4">
              <w:rPr>
                <w:noProof/>
                <w:webHidden/>
              </w:rPr>
              <w:fldChar w:fldCharType="separate"/>
            </w:r>
            <w:r w:rsidR="00F061F4">
              <w:rPr>
                <w:noProof/>
                <w:webHidden/>
              </w:rPr>
              <w:t>12</w:t>
            </w:r>
            <w:r w:rsidR="00F061F4">
              <w:rPr>
                <w:noProof/>
                <w:webHidden/>
              </w:rPr>
              <w:fldChar w:fldCharType="end"/>
            </w:r>
          </w:hyperlink>
        </w:p>
        <w:p w14:paraId="3B49E44E" w14:textId="4C1D2049" w:rsidR="00F061F4" w:rsidRDefault="00F5306E">
          <w:pPr>
            <w:pStyle w:val="TDC2"/>
            <w:tabs>
              <w:tab w:val="right" w:leader="dot" w:pos="8828"/>
            </w:tabs>
            <w:rPr>
              <w:rFonts w:eastAsiaTheme="minorEastAsia"/>
              <w:noProof/>
              <w:lang w:eastAsia="es-CO"/>
            </w:rPr>
          </w:pPr>
          <w:hyperlink w:anchor="_Toc94104043" w:history="1">
            <w:r w:rsidR="00F061F4" w:rsidRPr="00626959">
              <w:rPr>
                <w:rStyle w:val="Hipervnculo"/>
                <w:rFonts w:ascii="Arial" w:hAnsi="Arial" w:cs="Arial"/>
                <w:b/>
                <w:noProof/>
              </w:rPr>
              <w:t>7.8 PROGRAMA PRE - PENSIONADOS</w:t>
            </w:r>
            <w:r w:rsidR="00F061F4">
              <w:rPr>
                <w:noProof/>
                <w:webHidden/>
              </w:rPr>
              <w:tab/>
            </w:r>
            <w:r w:rsidR="00F061F4">
              <w:rPr>
                <w:noProof/>
                <w:webHidden/>
              </w:rPr>
              <w:fldChar w:fldCharType="begin"/>
            </w:r>
            <w:r w:rsidR="00F061F4">
              <w:rPr>
                <w:noProof/>
                <w:webHidden/>
              </w:rPr>
              <w:instrText xml:space="preserve"> PAGEREF _Toc94104043 \h </w:instrText>
            </w:r>
            <w:r w:rsidR="00F061F4">
              <w:rPr>
                <w:noProof/>
                <w:webHidden/>
              </w:rPr>
            </w:r>
            <w:r w:rsidR="00F061F4">
              <w:rPr>
                <w:noProof/>
                <w:webHidden/>
              </w:rPr>
              <w:fldChar w:fldCharType="separate"/>
            </w:r>
            <w:r w:rsidR="00F061F4">
              <w:rPr>
                <w:noProof/>
                <w:webHidden/>
              </w:rPr>
              <w:t>12</w:t>
            </w:r>
            <w:r w:rsidR="00F061F4">
              <w:rPr>
                <w:noProof/>
                <w:webHidden/>
              </w:rPr>
              <w:fldChar w:fldCharType="end"/>
            </w:r>
          </w:hyperlink>
        </w:p>
        <w:p w14:paraId="1CC85A35" w14:textId="7AD213EF" w:rsidR="00F061F4" w:rsidRDefault="00F5306E">
          <w:pPr>
            <w:pStyle w:val="TDC2"/>
            <w:tabs>
              <w:tab w:val="right" w:leader="dot" w:pos="8828"/>
            </w:tabs>
            <w:rPr>
              <w:rFonts w:eastAsiaTheme="minorEastAsia"/>
              <w:noProof/>
              <w:lang w:eastAsia="es-CO"/>
            </w:rPr>
          </w:pPr>
          <w:hyperlink w:anchor="_Toc94104044" w:history="1">
            <w:r w:rsidR="00F061F4" w:rsidRPr="00626959">
              <w:rPr>
                <w:rStyle w:val="Hipervnculo"/>
                <w:rFonts w:ascii="Arial" w:hAnsi="Arial" w:cs="Arial"/>
                <w:b/>
                <w:noProof/>
              </w:rPr>
              <w:t>7.9 FORTALECIMIENTO DE TRABAJO EN EQUIPO</w:t>
            </w:r>
            <w:r w:rsidR="00F061F4">
              <w:rPr>
                <w:noProof/>
                <w:webHidden/>
              </w:rPr>
              <w:tab/>
            </w:r>
            <w:r w:rsidR="00F061F4">
              <w:rPr>
                <w:noProof/>
                <w:webHidden/>
              </w:rPr>
              <w:fldChar w:fldCharType="begin"/>
            </w:r>
            <w:r w:rsidR="00F061F4">
              <w:rPr>
                <w:noProof/>
                <w:webHidden/>
              </w:rPr>
              <w:instrText xml:space="preserve"> PAGEREF _Toc94104044 \h </w:instrText>
            </w:r>
            <w:r w:rsidR="00F061F4">
              <w:rPr>
                <w:noProof/>
                <w:webHidden/>
              </w:rPr>
            </w:r>
            <w:r w:rsidR="00F061F4">
              <w:rPr>
                <w:noProof/>
                <w:webHidden/>
              </w:rPr>
              <w:fldChar w:fldCharType="separate"/>
            </w:r>
            <w:r w:rsidR="00F061F4">
              <w:rPr>
                <w:noProof/>
                <w:webHidden/>
              </w:rPr>
              <w:t>13</w:t>
            </w:r>
            <w:r w:rsidR="00F061F4">
              <w:rPr>
                <w:noProof/>
                <w:webHidden/>
              </w:rPr>
              <w:fldChar w:fldCharType="end"/>
            </w:r>
          </w:hyperlink>
        </w:p>
        <w:p w14:paraId="4D395CE0" w14:textId="76BE67D0" w:rsidR="00F061F4" w:rsidRDefault="00F5306E">
          <w:pPr>
            <w:pStyle w:val="TDC2"/>
            <w:tabs>
              <w:tab w:val="right" w:leader="dot" w:pos="8828"/>
            </w:tabs>
            <w:rPr>
              <w:rFonts w:eastAsiaTheme="minorEastAsia"/>
              <w:noProof/>
              <w:lang w:eastAsia="es-CO"/>
            </w:rPr>
          </w:pPr>
          <w:hyperlink w:anchor="_Toc94104045" w:history="1">
            <w:r w:rsidR="00F061F4" w:rsidRPr="00626959">
              <w:rPr>
                <w:rStyle w:val="Hipervnculo"/>
                <w:rFonts w:ascii="Arial" w:hAnsi="Arial" w:cs="Arial"/>
                <w:b/>
                <w:noProof/>
              </w:rPr>
              <w:t>7.10 EVALUACIÓN DE FACTORES DE RIESGO PSICOCIAL Y MEDICIÓN DE CLIMA LABORAL</w:t>
            </w:r>
            <w:r w:rsidR="00F061F4">
              <w:rPr>
                <w:noProof/>
                <w:webHidden/>
              </w:rPr>
              <w:tab/>
            </w:r>
            <w:r w:rsidR="00F061F4">
              <w:rPr>
                <w:noProof/>
                <w:webHidden/>
              </w:rPr>
              <w:fldChar w:fldCharType="begin"/>
            </w:r>
            <w:r w:rsidR="00F061F4">
              <w:rPr>
                <w:noProof/>
                <w:webHidden/>
              </w:rPr>
              <w:instrText xml:space="preserve"> PAGEREF _Toc94104045 \h </w:instrText>
            </w:r>
            <w:r w:rsidR="00F061F4">
              <w:rPr>
                <w:noProof/>
                <w:webHidden/>
              </w:rPr>
            </w:r>
            <w:r w:rsidR="00F061F4">
              <w:rPr>
                <w:noProof/>
                <w:webHidden/>
              </w:rPr>
              <w:fldChar w:fldCharType="separate"/>
            </w:r>
            <w:r w:rsidR="00F061F4">
              <w:rPr>
                <w:noProof/>
                <w:webHidden/>
              </w:rPr>
              <w:t>13</w:t>
            </w:r>
            <w:r w:rsidR="00F061F4">
              <w:rPr>
                <w:noProof/>
                <w:webHidden/>
              </w:rPr>
              <w:fldChar w:fldCharType="end"/>
            </w:r>
          </w:hyperlink>
        </w:p>
        <w:p w14:paraId="2CACCB01" w14:textId="4792526E" w:rsidR="00F061F4" w:rsidRDefault="00F5306E">
          <w:pPr>
            <w:pStyle w:val="TDC1"/>
            <w:tabs>
              <w:tab w:val="right" w:leader="dot" w:pos="8828"/>
            </w:tabs>
            <w:rPr>
              <w:rFonts w:eastAsiaTheme="minorEastAsia"/>
              <w:noProof/>
              <w:lang w:eastAsia="es-CO"/>
            </w:rPr>
          </w:pPr>
          <w:hyperlink w:anchor="_Toc94104046" w:history="1">
            <w:r w:rsidR="00F061F4" w:rsidRPr="00626959">
              <w:rPr>
                <w:rStyle w:val="Hipervnculo"/>
                <w:rFonts w:ascii="Arial" w:hAnsi="Arial" w:cs="Arial"/>
                <w:b/>
                <w:noProof/>
              </w:rPr>
              <w:t>8. RECONOCIMIENTOS E INCENTIVOS</w:t>
            </w:r>
            <w:r w:rsidR="00F061F4">
              <w:rPr>
                <w:noProof/>
                <w:webHidden/>
              </w:rPr>
              <w:tab/>
            </w:r>
            <w:r w:rsidR="00F061F4">
              <w:rPr>
                <w:noProof/>
                <w:webHidden/>
              </w:rPr>
              <w:fldChar w:fldCharType="begin"/>
            </w:r>
            <w:r w:rsidR="00F061F4">
              <w:rPr>
                <w:noProof/>
                <w:webHidden/>
              </w:rPr>
              <w:instrText xml:space="preserve"> PAGEREF _Toc94104046 \h </w:instrText>
            </w:r>
            <w:r w:rsidR="00F061F4">
              <w:rPr>
                <w:noProof/>
                <w:webHidden/>
              </w:rPr>
            </w:r>
            <w:r w:rsidR="00F061F4">
              <w:rPr>
                <w:noProof/>
                <w:webHidden/>
              </w:rPr>
              <w:fldChar w:fldCharType="separate"/>
            </w:r>
            <w:r w:rsidR="00F061F4">
              <w:rPr>
                <w:noProof/>
                <w:webHidden/>
              </w:rPr>
              <w:t>13</w:t>
            </w:r>
            <w:r w:rsidR="00F061F4">
              <w:rPr>
                <w:noProof/>
                <w:webHidden/>
              </w:rPr>
              <w:fldChar w:fldCharType="end"/>
            </w:r>
          </w:hyperlink>
        </w:p>
        <w:p w14:paraId="7BF49FBB" w14:textId="36370790" w:rsidR="00F061F4" w:rsidRDefault="00F5306E">
          <w:pPr>
            <w:pStyle w:val="TDC2"/>
            <w:tabs>
              <w:tab w:val="right" w:leader="dot" w:pos="8828"/>
            </w:tabs>
            <w:rPr>
              <w:rFonts w:eastAsiaTheme="minorEastAsia"/>
              <w:noProof/>
              <w:lang w:eastAsia="es-CO"/>
            </w:rPr>
          </w:pPr>
          <w:hyperlink w:anchor="_Toc94104047" w:history="1">
            <w:r w:rsidR="00F061F4" w:rsidRPr="00626959">
              <w:rPr>
                <w:rStyle w:val="Hipervnculo"/>
                <w:rFonts w:ascii="Arial" w:hAnsi="Arial" w:cs="Arial"/>
                <w:b/>
                <w:noProof/>
              </w:rPr>
              <w:t>8.1 RECONOCIMIENTOS – RUTA DE CRECIMIENTO</w:t>
            </w:r>
            <w:r w:rsidR="00F061F4">
              <w:rPr>
                <w:noProof/>
                <w:webHidden/>
              </w:rPr>
              <w:tab/>
            </w:r>
            <w:r w:rsidR="00F061F4">
              <w:rPr>
                <w:noProof/>
                <w:webHidden/>
              </w:rPr>
              <w:fldChar w:fldCharType="begin"/>
            </w:r>
            <w:r w:rsidR="00F061F4">
              <w:rPr>
                <w:noProof/>
                <w:webHidden/>
              </w:rPr>
              <w:instrText xml:space="preserve"> PAGEREF _Toc94104047 \h </w:instrText>
            </w:r>
            <w:r w:rsidR="00F061F4">
              <w:rPr>
                <w:noProof/>
                <w:webHidden/>
              </w:rPr>
            </w:r>
            <w:r w:rsidR="00F061F4">
              <w:rPr>
                <w:noProof/>
                <w:webHidden/>
              </w:rPr>
              <w:fldChar w:fldCharType="separate"/>
            </w:r>
            <w:r w:rsidR="00F061F4">
              <w:rPr>
                <w:noProof/>
                <w:webHidden/>
              </w:rPr>
              <w:t>13</w:t>
            </w:r>
            <w:r w:rsidR="00F061F4">
              <w:rPr>
                <w:noProof/>
                <w:webHidden/>
              </w:rPr>
              <w:fldChar w:fldCharType="end"/>
            </w:r>
          </w:hyperlink>
        </w:p>
        <w:p w14:paraId="72A0B5E0" w14:textId="2AF5EA65" w:rsidR="00F061F4" w:rsidRDefault="00F5306E">
          <w:pPr>
            <w:pStyle w:val="TDC2"/>
            <w:tabs>
              <w:tab w:val="right" w:leader="dot" w:pos="8828"/>
            </w:tabs>
            <w:rPr>
              <w:rFonts w:eastAsiaTheme="minorEastAsia"/>
              <w:noProof/>
              <w:lang w:eastAsia="es-CO"/>
            </w:rPr>
          </w:pPr>
          <w:hyperlink w:anchor="_Toc94104048" w:history="1">
            <w:r w:rsidR="00F061F4" w:rsidRPr="00626959">
              <w:rPr>
                <w:rStyle w:val="Hipervnculo"/>
                <w:rFonts w:ascii="Arial" w:hAnsi="Arial" w:cs="Arial"/>
                <w:b/>
                <w:noProof/>
              </w:rPr>
              <w:t>8.2 INCENTIVOS- RUTA DE CRECIMIENTO</w:t>
            </w:r>
            <w:r w:rsidR="00F061F4">
              <w:rPr>
                <w:noProof/>
                <w:webHidden/>
              </w:rPr>
              <w:tab/>
            </w:r>
            <w:r w:rsidR="00F061F4">
              <w:rPr>
                <w:noProof/>
                <w:webHidden/>
              </w:rPr>
              <w:fldChar w:fldCharType="begin"/>
            </w:r>
            <w:r w:rsidR="00F061F4">
              <w:rPr>
                <w:noProof/>
                <w:webHidden/>
              </w:rPr>
              <w:instrText xml:space="preserve"> PAGEREF _Toc94104048 \h </w:instrText>
            </w:r>
            <w:r w:rsidR="00F061F4">
              <w:rPr>
                <w:noProof/>
                <w:webHidden/>
              </w:rPr>
            </w:r>
            <w:r w:rsidR="00F061F4">
              <w:rPr>
                <w:noProof/>
                <w:webHidden/>
              </w:rPr>
              <w:fldChar w:fldCharType="separate"/>
            </w:r>
            <w:r w:rsidR="00F061F4">
              <w:rPr>
                <w:noProof/>
                <w:webHidden/>
              </w:rPr>
              <w:t>13</w:t>
            </w:r>
            <w:r w:rsidR="00F061F4">
              <w:rPr>
                <w:noProof/>
                <w:webHidden/>
              </w:rPr>
              <w:fldChar w:fldCharType="end"/>
            </w:r>
          </w:hyperlink>
        </w:p>
        <w:p w14:paraId="1A6E56C7" w14:textId="5E554D28" w:rsidR="00F061F4" w:rsidRDefault="00F5306E">
          <w:pPr>
            <w:pStyle w:val="TDC2"/>
            <w:tabs>
              <w:tab w:val="right" w:leader="dot" w:pos="8828"/>
            </w:tabs>
            <w:rPr>
              <w:rFonts w:eastAsiaTheme="minorEastAsia"/>
              <w:noProof/>
              <w:lang w:eastAsia="es-CO"/>
            </w:rPr>
          </w:pPr>
          <w:hyperlink w:anchor="_Toc94104049" w:history="1">
            <w:r w:rsidR="00F061F4" w:rsidRPr="00626959">
              <w:rPr>
                <w:rStyle w:val="Hipervnculo"/>
                <w:rFonts w:ascii="Arial" w:hAnsi="Arial" w:cs="Arial"/>
                <w:b/>
                <w:noProof/>
              </w:rPr>
              <w:t>8.3 SALARIO EMOCIONAL – RUTA DE LA FELICIDAD</w:t>
            </w:r>
            <w:r w:rsidR="00F061F4">
              <w:rPr>
                <w:noProof/>
                <w:webHidden/>
              </w:rPr>
              <w:tab/>
            </w:r>
            <w:r w:rsidR="00F061F4">
              <w:rPr>
                <w:noProof/>
                <w:webHidden/>
              </w:rPr>
              <w:fldChar w:fldCharType="begin"/>
            </w:r>
            <w:r w:rsidR="00F061F4">
              <w:rPr>
                <w:noProof/>
                <w:webHidden/>
              </w:rPr>
              <w:instrText xml:space="preserve"> PAGEREF _Toc94104049 \h </w:instrText>
            </w:r>
            <w:r w:rsidR="00F061F4">
              <w:rPr>
                <w:noProof/>
                <w:webHidden/>
              </w:rPr>
            </w:r>
            <w:r w:rsidR="00F061F4">
              <w:rPr>
                <w:noProof/>
                <w:webHidden/>
              </w:rPr>
              <w:fldChar w:fldCharType="separate"/>
            </w:r>
            <w:r w:rsidR="00F061F4">
              <w:rPr>
                <w:noProof/>
                <w:webHidden/>
              </w:rPr>
              <w:t>15</w:t>
            </w:r>
            <w:r w:rsidR="00F061F4">
              <w:rPr>
                <w:noProof/>
                <w:webHidden/>
              </w:rPr>
              <w:fldChar w:fldCharType="end"/>
            </w:r>
          </w:hyperlink>
        </w:p>
        <w:p w14:paraId="1603C246" w14:textId="7E74FD98" w:rsidR="00F061F4" w:rsidRDefault="00F5306E">
          <w:pPr>
            <w:pStyle w:val="TDC1"/>
            <w:tabs>
              <w:tab w:val="right" w:leader="dot" w:pos="8828"/>
            </w:tabs>
            <w:rPr>
              <w:rFonts w:eastAsiaTheme="minorEastAsia"/>
              <w:noProof/>
              <w:lang w:eastAsia="es-CO"/>
            </w:rPr>
          </w:pPr>
          <w:hyperlink w:anchor="_Toc94104050" w:history="1">
            <w:r w:rsidR="00F061F4" w:rsidRPr="00626959">
              <w:rPr>
                <w:rStyle w:val="Hipervnculo"/>
                <w:rFonts w:ascii="Arial" w:hAnsi="Arial" w:cs="Arial"/>
                <w:b/>
                <w:bCs/>
                <w:noProof/>
              </w:rPr>
              <w:t>9. ENTIDADES DE APOYO</w:t>
            </w:r>
            <w:r w:rsidR="00F061F4">
              <w:rPr>
                <w:noProof/>
                <w:webHidden/>
              </w:rPr>
              <w:tab/>
            </w:r>
            <w:r w:rsidR="00F061F4">
              <w:rPr>
                <w:noProof/>
                <w:webHidden/>
              </w:rPr>
              <w:fldChar w:fldCharType="begin"/>
            </w:r>
            <w:r w:rsidR="00F061F4">
              <w:rPr>
                <w:noProof/>
                <w:webHidden/>
              </w:rPr>
              <w:instrText xml:space="preserve"> PAGEREF _Toc94104050 \h </w:instrText>
            </w:r>
            <w:r w:rsidR="00F061F4">
              <w:rPr>
                <w:noProof/>
                <w:webHidden/>
              </w:rPr>
            </w:r>
            <w:r w:rsidR="00F061F4">
              <w:rPr>
                <w:noProof/>
                <w:webHidden/>
              </w:rPr>
              <w:fldChar w:fldCharType="separate"/>
            </w:r>
            <w:r w:rsidR="00F061F4">
              <w:rPr>
                <w:noProof/>
                <w:webHidden/>
              </w:rPr>
              <w:t>17</w:t>
            </w:r>
            <w:r w:rsidR="00F061F4">
              <w:rPr>
                <w:noProof/>
                <w:webHidden/>
              </w:rPr>
              <w:fldChar w:fldCharType="end"/>
            </w:r>
          </w:hyperlink>
        </w:p>
        <w:p w14:paraId="2940B0D4" w14:textId="47281ED1" w:rsidR="00F061F4" w:rsidRDefault="00F5306E">
          <w:pPr>
            <w:pStyle w:val="TDC1"/>
            <w:tabs>
              <w:tab w:val="right" w:leader="dot" w:pos="8828"/>
            </w:tabs>
            <w:rPr>
              <w:rFonts w:eastAsiaTheme="minorEastAsia"/>
              <w:noProof/>
              <w:lang w:eastAsia="es-CO"/>
            </w:rPr>
          </w:pPr>
          <w:hyperlink w:anchor="_Toc94104051" w:history="1">
            <w:r w:rsidR="00F061F4" w:rsidRPr="00626959">
              <w:rPr>
                <w:rStyle w:val="Hipervnculo"/>
                <w:rFonts w:ascii="Arial" w:hAnsi="Arial" w:cs="Arial"/>
                <w:b/>
                <w:bCs/>
                <w:noProof/>
              </w:rPr>
              <w:t>REGISTROS</w:t>
            </w:r>
            <w:r w:rsidR="00F061F4">
              <w:rPr>
                <w:noProof/>
                <w:webHidden/>
              </w:rPr>
              <w:tab/>
            </w:r>
            <w:r w:rsidR="00F061F4">
              <w:rPr>
                <w:noProof/>
                <w:webHidden/>
              </w:rPr>
              <w:fldChar w:fldCharType="begin"/>
            </w:r>
            <w:r w:rsidR="00F061F4">
              <w:rPr>
                <w:noProof/>
                <w:webHidden/>
              </w:rPr>
              <w:instrText xml:space="preserve"> PAGEREF _Toc94104051 \h </w:instrText>
            </w:r>
            <w:r w:rsidR="00F061F4">
              <w:rPr>
                <w:noProof/>
                <w:webHidden/>
              </w:rPr>
            </w:r>
            <w:r w:rsidR="00F061F4">
              <w:rPr>
                <w:noProof/>
                <w:webHidden/>
              </w:rPr>
              <w:fldChar w:fldCharType="separate"/>
            </w:r>
            <w:r w:rsidR="00F061F4">
              <w:rPr>
                <w:noProof/>
                <w:webHidden/>
              </w:rPr>
              <w:t>18</w:t>
            </w:r>
            <w:r w:rsidR="00F061F4">
              <w:rPr>
                <w:noProof/>
                <w:webHidden/>
              </w:rPr>
              <w:fldChar w:fldCharType="end"/>
            </w:r>
          </w:hyperlink>
        </w:p>
        <w:p w14:paraId="31CC6DBD" w14:textId="19BB003A" w:rsidR="00F061F4" w:rsidRDefault="00F5306E">
          <w:pPr>
            <w:pStyle w:val="TDC1"/>
            <w:tabs>
              <w:tab w:val="right" w:leader="dot" w:pos="8828"/>
            </w:tabs>
            <w:rPr>
              <w:rFonts w:eastAsiaTheme="minorEastAsia"/>
              <w:noProof/>
              <w:lang w:eastAsia="es-CO"/>
            </w:rPr>
          </w:pPr>
          <w:hyperlink w:anchor="_Toc94104052" w:history="1">
            <w:r w:rsidR="00F061F4" w:rsidRPr="00626959">
              <w:rPr>
                <w:rStyle w:val="Hipervnculo"/>
                <w:rFonts w:ascii="Arial" w:hAnsi="Arial" w:cs="Arial"/>
                <w:b/>
                <w:bCs/>
                <w:noProof/>
              </w:rPr>
              <w:t>HISTORIA DE LAS VERSIONES</w:t>
            </w:r>
            <w:r w:rsidR="00F061F4">
              <w:rPr>
                <w:noProof/>
                <w:webHidden/>
              </w:rPr>
              <w:tab/>
            </w:r>
            <w:r w:rsidR="00F061F4">
              <w:rPr>
                <w:noProof/>
                <w:webHidden/>
              </w:rPr>
              <w:fldChar w:fldCharType="begin"/>
            </w:r>
            <w:r w:rsidR="00F061F4">
              <w:rPr>
                <w:noProof/>
                <w:webHidden/>
              </w:rPr>
              <w:instrText xml:space="preserve"> PAGEREF _Toc94104052 \h </w:instrText>
            </w:r>
            <w:r w:rsidR="00F061F4">
              <w:rPr>
                <w:noProof/>
                <w:webHidden/>
              </w:rPr>
            </w:r>
            <w:r w:rsidR="00F061F4">
              <w:rPr>
                <w:noProof/>
                <w:webHidden/>
              </w:rPr>
              <w:fldChar w:fldCharType="separate"/>
            </w:r>
            <w:r w:rsidR="00F061F4">
              <w:rPr>
                <w:noProof/>
                <w:webHidden/>
              </w:rPr>
              <w:t>18</w:t>
            </w:r>
            <w:r w:rsidR="00F061F4">
              <w:rPr>
                <w:noProof/>
                <w:webHidden/>
              </w:rPr>
              <w:fldChar w:fldCharType="end"/>
            </w:r>
          </w:hyperlink>
        </w:p>
        <w:p w14:paraId="3F3445C5" w14:textId="0A9AB265" w:rsidR="008C1258" w:rsidRPr="009A214D" w:rsidRDefault="008C1258" w:rsidP="00F061F4">
          <w:pPr>
            <w:spacing w:line="276" w:lineRule="auto"/>
            <w:rPr>
              <w:rFonts w:ascii="Arial" w:hAnsi="Arial" w:cs="Arial"/>
            </w:rPr>
          </w:pPr>
          <w:r w:rsidRPr="009A214D">
            <w:rPr>
              <w:rFonts w:ascii="Arial" w:hAnsi="Arial" w:cs="Arial"/>
              <w:b/>
              <w:bCs/>
              <w:lang w:val="es-ES"/>
            </w:rPr>
            <w:fldChar w:fldCharType="end"/>
          </w:r>
        </w:p>
      </w:sdtContent>
    </w:sdt>
    <w:p w14:paraId="53655BA6" w14:textId="77777777" w:rsidR="005B42EF" w:rsidRDefault="005B42EF" w:rsidP="00F061F4">
      <w:pPr>
        <w:spacing w:line="276" w:lineRule="auto"/>
        <w:rPr>
          <w:rFonts w:ascii="Arial" w:eastAsiaTheme="majorEastAsia" w:hAnsi="Arial" w:cs="Arial"/>
          <w:b/>
          <w:color w:val="ED7D31" w:themeColor="accent2"/>
        </w:rPr>
      </w:pPr>
      <w:r>
        <w:rPr>
          <w:rFonts w:ascii="Arial" w:hAnsi="Arial" w:cs="Arial"/>
          <w:b/>
          <w:color w:val="ED7D31" w:themeColor="accent2"/>
        </w:rPr>
        <w:br w:type="page"/>
      </w:r>
    </w:p>
    <w:p w14:paraId="7279DB46" w14:textId="51224663" w:rsidR="00322E8D" w:rsidRPr="000C3BC3" w:rsidRDefault="00D0493C" w:rsidP="00F061F4">
      <w:pPr>
        <w:pStyle w:val="Ttulo1"/>
        <w:spacing w:line="276" w:lineRule="auto"/>
        <w:jc w:val="center"/>
        <w:rPr>
          <w:rFonts w:ascii="Arial" w:hAnsi="Arial" w:cs="Arial"/>
          <w:b/>
          <w:sz w:val="22"/>
          <w:szCs w:val="22"/>
        </w:rPr>
      </w:pPr>
      <w:bookmarkStart w:id="1" w:name="_Toc94104025"/>
      <w:r>
        <w:rPr>
          <w:rFonts w:ascii="Arial" w:hAnsi="Arial" w:cs="Arial"/>
          <w:b/>
          <w:sz w:val="22"/>
          <w:szCs w:val="22"/>
        </w:rPr>
        <w:lastRenderedPageBreak/>
        <w:t>PRESENTACIÓN</w:t>
      </w:r>
      <w:bookmarkEnd w:id="1"/>
    </w:p>
    <w:p w14:paraId="47DE02D1" w14:textId="77777777" w:rsidR="00322E8D" w:rsidRPr="009A214D" w:rsidRDefault="00322E8D" w:rsidP="00F061F4">
      <w:pPr>
        <w:spacing w:line="276" w:lineRule="auto"/>
        <w:jc w:val="center"/>
        <w:rPr>
          <w:rFonts w:ascii="Arial" w:hAnsi="Arial" w:cs="Arial"/>
          <w:b/>
        </w:rPr>
      </w:pPr>
    </w:p>
    <w:p w14:paraId="2B1EE577" w14:textId="286FDC01" w:rsidR="00322E8D" w:rsidRPr="009A214D" w:rsidRDefault="00B87570" w:rsidP="00F061F4">
      <w:pPr>
        <w:pStyle w:val="Default"/>
        <w:spacing w:line="276" w:lineRule="auto"/>
        <w:jc w:val="both"/>
        <w:rPr>
          <w:rFonts w:ascii="Arial" w:hAnsi="Arial" w:cs="Arial"/>
          <w:sz w:val="22"/>
          <w:szCs w:val="22"/>
        </w:rPr>
      </w:pPr>
      <w:r w:rsidRPr="009A214D">
        <w:rPr>
          <w:rFonts w:ascii="Arial" w:hAnsi="Arial" w:cs="Arial"/>
          <w:sz w:val="22"/>
          <w:szCs w:val="22"/>
        </w:rPr>
        <w:t>E</w:t>
      </w:r>
      <w:r w:rsidR="00D878E4">
        <w:rPr>
          <w:rFonts w:ascii="Arial" w:hAnsi="Arial" w:cs="Arial"/>
          <w:sz w:val="22"/>
          <w:szCs w:val="22"/>
        </w:rPr>
        <w:t xml:space="preserve">l </w:t>
      </w:r>
      <w:r w:rsidRPr="009A214D">
        <w:rPr>
          <w:rFonts w:ascii="Arial" w:hAnsi="Arial" w:cs="Arial"/>
          <w:sz w:val="22"/>
          <w:szCs w:val="22"/>
        </w:rPr>
        <w:t xml:space="preserve">talento humano es la riqueza de las organizaciones, más aún cuando en las entidades donde no se vende un </w:t>
      </w:r>
      <w:r w:rsidR="002D42AB" w:rsidRPr="009A214D">
        <w:rPr>
          <w:rFonts w:ascii="Arial" w:hAnsi="Arial" w:cs="Arial"/>
          <w:sz w:val="22"/>
          <w:szCs w:val="22"/>
        </w:rPr>
        <w:t>producto,</w:t>
      </w:r>
      <w:r w:rsidRPr="009A214D">
        <w:rPr>
          <w:rFonts w:ascii="Arial" w:hAnsi="Arial" w:cs="Arial"/>
          <w:sz w:val="22"/>
          <w:szCs w:val="22"/>
        </w:rPr>
        <w:t xml:space="preserve"> sino que se brinda un servicio y la motivación es uno de los pilares fundamentales para el fortalecimiento de los procesos organizacionales, que son llevados a cabo por seres humanos. Así las cosas, los sistemas de incentivos se encuentran entre los procesos de apoyo más importantes para fortalecer las conexiones estructurales a través de la organización, puesto que son un instrumento para motivar el comportamiento requerido de sus colaboradores.</w:t>
      </w:r>
    </w:p>
    <w:p w14:paraId="5B55E264" w14:textId="77777777" w:rsidR="00B87570" w:rsidRPr="009A214D" w:rsidRDefault="00B87570" w:rsidP="00F061F4">
      <w:pPr>
        <w:pStyle w:val="Default"/>
        <w:spacing w:line="276" w:lineRule="auto"/>
        <w:jc w:val="both"/>
        <w:rPr>
          <w:rFonts w:ascii="Arial" w:hAnsi="Arial" w:cs="Arial"/>
          <w:sz w:val="22"/>
          <w:szCs w:val="22"/>
        </w:rPr>
      </w:pPr>
    </w:p>
    <w:p w14:paraId="08DB0035" w14:textId="686F9872" w:rsidR="00322E8D" w:rsidRPr="009A214D" w:rsidRDefault="00322E8D" w:rsidP="00F061F4">
      <w:pPr>
        <w:spacing w:after="0" w:line="276" w:lineRule="auto"/>
        <w:jc w:val="both"/>
        <w:rPr>
          <w:rFonts w:ascii="Arial" w:hAnsi="Arial" w:cs="Arial"/>
        </w:rPr>
      </w:pPr>
      <w:r w:rsidRPr="009A214D">
        <w:rPr>
          <w:rFonts w:ascii="Arial" w:hAnsi="Arial" w:cs="Arial"/>
        </w:rPr>
        <w:t>Dando cumplimiento a los lineamientos establecidos para las entidades del sector público, el P</w:t>
      </w:r>
      <w:r w:rsidR="00D0493C">
        <w:rPr>
          <w:rFonts w:ascii="Arial" w:hAnsi="Arial" w:cs="Arial"/>
        </w:rPr>
        <w:t>lan</w:t>
      </w:r>
      <w:r w:rsidRPr="009A214D">
        <w:rPr>
          <w:rFonts w:ascii="Arial" w:hAnsi="Arial" w:cs="Arial"/>
        </w:rPr>
        <w:t xml:space="preserve"> de Bienestar </w:t>
      </w:r>
      <w:r w:rsidR="00B87570" w:rsidRPr="009A214D">
        <w:rPr>
          <w:rFonts w:ascii="Arial" w:hAnsi="Arial" w:cs="Arial"/>
        </w:rPr>
        <w:t>e Incentivos</w:t>
      </w:r>
      <w:r w:rsidRPr="009A214D">
        <w:rPr>
          <w:rFonts w:ascii="Arial" w:hAnsi="Arial" w:cs="Arial"/>
        </w:rPr>
        <w:t xml:space="preserve"> de la E.S.E. Hospital Regional Manuela Beltrán, busca responder a las necesidades y expectativas de los funcionarios, </w:t>
      </w:r>
      <w:r w:rsidR="002708D1" w:rsidRPr="009A214D">
        <w:rPr>
          <w:rFonts w:ascii="Arial" w:hAnsi="Arial" w:cs="Arial"/>
        </w:rPr>
        <w:t>favoreciendo</w:t>
      </w:r>
      <w:r w:rsidRPr="009A214D">
        <w:rPr>
          <w:rFonts w:ascii="Arial" w:hAnsi="Arial" w:cs="Arial"/>
        </w:rPr>
        <w:t xml:space="preserve"> el desarrollo integral del funcionario, el mejoramiento de su nivel de vida y el de su familia a través del diseño e implementación de actividades recreativas, deportivas, socioculturales, de calidad de vida laboral, educación y salud encaminadas a mejorar el nivel de satisfacción, eficacia y efectividad, así como el sentido de pertenencia del Servidor Público con su entidad. </w:t>
      </w:r>
    </w:p>
    <w:p w14:paraId="54A3979E" w14:textId="0029A51D" w:rsidR="00322E8D" w:rsidRPr="009A214D" w:rsidRDefault="00322E8D" w:rsidP="00F061F4">
      <w:pPr>
        <w:spacing w:after="0" w:line="276" w:lineRule="auto"/>
        <w:jc w:val="both"/>
        <w:rPr>
          <w:rFonts w:ascii="Arial" w:hAnsi="Arial" w:cs="Arial"/>
        </w:rPr>
      </w:pPr>
    </w:p>
    <w:p w14:paraId="22FC623D" w14:textId="0F7B9940" w:rsidR="00322E8D" w:rsidRPr="009A214D" w:rsidRDefault="00322E8D" w:rsidP="00F061F4">
      <w:pPr>
        <w:spacing w:after="0" w:line="276" w:lineRule="auto"/>
        <w:jc w:val="both"/>
        <w:rPr>
          <w:rFonts w:ascii="Arial" w:hAnsi="Arial" w:cs="Arial"/>
        </w:rPr>
      </w:pPr>
      <w:r w:rsidRPr="009A214D">
        <w:rPr>
          <w:rFonts w:ascii="Arial" w:hAnsi="Arial" w:cs="Arial"/>
        </w:rPr>
        <w:t xml:space="preserve">Teniendo en cuenta que el Decreto Ley 1567 de 1998, en los artículos 19 y 20, establece la creación de los programas de bienestar social e incentivos deben organizarse a partir de las iniciativas de los servidores públicos como procesos permanentes, se aplicó una encuesta de diagnóstico </w:t>
      </w:r>
      <w:r w:rsidR="00541B22">
        <w:rPr>
          <w:rFonts w:ascii="Arial" w:hAnsi="Arial" w:cs="Arial"/>
        </w:rPr>
        <w:t xml:space="preserve">virtual (google forms) </w:t>
      </w:r>
      <w:r w:rsidR="00B87570" w:rsidRPr="009A214D">
        <w:rPr>
          <w:rFonts w:ascii="Arial" w:hAnsi="Arial" w:cs="Arial"/>
        </w:rPr>
        <w:t xml:space="preserve">a los servidores públicos del Hospital </w:t>
      </w:r>
      <w:r w:rsidRPr="009A214D">
        <w:rPr>
          <w:rFonts w:ascii="Arial" w:hAnsi="Arial" w:cs="Arial"/>
        </w:rPr>
        <w:t>en el mes de enero de 20</w:t>
      </w:r>
      <w:r w:rsidR="00541B22">
        <w:rPr>
          <w:rFonts w:ascii="Arial" w:hAnsi="Arial" w:cs="Arial"/>
        </w:rPr>
        <w:t>2</w:t>
      </w:r>
      <w:r w:rsidR="00BD30E0">
        <w:rPr>
          <w:rFonts w:ascii="Arial" w:hAnsi="Arial" w:cs="Arial"/>
        </w:rPr>
        <w:t>3</w:t>
      </w:r>
      <w:r w:rsidRPr="009A214D">
        <w:rPr>
          <w:rFonts w:ascii="Arial" w:hAnsi="Arial" w:cs="Arial"/>
        </w:rPr>
        <w:t>, con el fin de identificar las necesidades, expectativas e intereses de los funcionarios y su núcleo familiar primario. Los resultados permitieron obtener el diagnóstico de las necesidades y proponer el siguiente Plan de</w:t>
      </w:r>
      <w:r w:rsidR="00B87570" w:rsidRPr="009A214D">
        <w:rPr>
          <w:rFonts w:ascii="Arial" w:hAnsi="Arial" w:cs="Arial"/>
        </w:rPr>
        <w:t xml:space="preserve"> Bienestar e Incentivos para la vigencia 20</w:t>
      </w:r>
      <w:r w:rsidR="00541B22">
        <w:rPr>
          <w:rFonts w:ascii="Arial" w:hAnsi="Arial" w:cs="Arial"/>
        </w:rPr>
        <w:t>2</w:t>
      </w:r>
      <w:r w:rsidR="00BD30E0">
        <w:rPr>
          <w:rFonts w:ascii="Arial" w:hAnsi="Arial" w:cs="Arial"/>
        </w:rPr>
        <w:t>3</w:t>
      </w:r>
      <w:r w:rsidRPr="009A214D">
        <w:rPr>
          <w:rFonts w:ascii="Arial" w:hAnsi="Arial" w:cs="Arial"/>
        </w:rPr>
        <w:t>.</w:t>
      </w:r>
    </w:p>
    <w:p w14:paraId="47518FD5" w14:textId="77777777" w:rsidR="00B87570" w:rsidRPr="009A214D" w:rsidRDefault="00B87570" w:rsidP="00F061F4">
      <w:pPr>
        <w:spacing w:after="0" w:line="276" w:lineRule="auto"/>
        <w:jc w:val="both"/>
        <w:rPr>
          <w:rFonts w:ascii="Arial" w:hAnsi="Arial" w:cs="Arial"/>
        </w:rPr>
      </w:pPr>
    </w:p>
    <w:p w14:paraId="1F07B7C5" w14:textId="77777777" w:rsidR="00DE5A89" w:rsidRPr="009A214D" w:rsidRDefault="00B87570" w:rsidP="00F061F4">
      <w:pPr>
        <w:autoSpaceDE w:val="0"/>
        <w:autoSpaceDN w:val="0"/>
        <w:adjustRightInd w:val="0"/>
        <w:spacing w:after="0" w:line="276" w:lineRule="auto"/>
        <w:jc w:val="both"/>
        <w:rPr>
          <w:rFonts w:ascii="Arial" w:hAnsi="Arial" w:cs="Arial"/>
        </w:rPr>
      </w:pPr>
      <w:r w:rsidRPr="009A214D">
        <w:rPr>
          <w:rFonts w:ascii="Arial" w:hAnsi="Arial" w:cs="Arial"/>
        </w:rPr>
        <w:t>La calidad de vida laboral es solo uno de los aspectos con efectos positivos que se reflejan tanto en la organización como en cada uno de los funcionarios que están a su servicio, es por esto que la E.S.E. Hospital Regional Manuela Beltrán parte del Modelo Integrado de Planeación y Control (MIPG) el cual concibe al Talento Humano como el gran factor crítico de éxito que facilita la gestión</w:t>
      </w:r>
      <w:r w:rsidR="00DE5A89" w:rsidRPr="009A214D">
        <w:rPr>
          <w:rFonts w:ascii="Arial" w:hAnsi="Arial" w:cs="Arial"/>
        </w:rPr>
        <w:t xml:space="preserve">, </w:t>
      </w:r>
      <w:r w:rsidRPr="009A214D">
        <w:rPr>
          <w:rFonts w:ascii="Arial" w:hAnsi="Arial" w:cs="Arial"/>
        </w:rPr>
        <w:t xml:space="preserve">el logro de sus objetivos y resultados de la Instituciones, es por ello que </w:t>
      </w:r>
      <w:r w:rsidR="00DE5A89" w:rsidRPr="009A214D">
        <w:rPr>
          <w:rFonts w:ascii="Arial" w:hAnsi="Arial" w:cs="Arial"/>
        </w:rPr>
        <w:t xml:space="preserve">el Hospital </w:t>
      </w:r>
      <w:r w:rsidRPr="009A214D">
        <w:rPr>
          <w:rFonts w:ascii="Arial" w:hAnsi="Arial" w:cs="Arial"/>
        </w:rPr>
        <w:t xml:space="preserve">tiene presente las Rutas de Creación de Valor incorporadas en el nuevo Modelo Integrado de Planeación y Gestión MIPG, </w:t>
      </w:r>
      <w:r w:rsidR="00DE5A89" w:rsidRPr="009A214D">
        <w:rPr>
          <w:rFonts w:ascii="Arial" w:hAnsi="Arial" w:cs="Arial"/>
        </w:rPr>
        <w:t xml:space="preserve">bajo las cuales se plantean las </w:t>
      </w:r>
      <w:r w:rsidRPr="009A214D">
        <w:rPr>
          <w:rFonts w:ascii="Arial" w:hAnsi="Arial" w:cs="Arial"/>
        </w:rPr>
        <w:t xml:space="preserve">temáticas que permiten impactar en aspectos puntuales y producir resultados eficaces </w:t>
      </w:r>
      <w:r w:rsidR="00DE5A89" w:rsidRPr="009A214D">
        <w:rPr>
          <w:rFonts w:ascii="Arial" w:hAnsi="Arial" w:cs="Arial"/>
        </w:rPr>
        <w:t xml:space="preserve">en materia de </w:t>
      </w:r>
      <w:r w:rsidRPr="009A214D">
        <w:rPr>
          <w:rFonts w:ascii="Arial" w:hAnsi="Arial" w:cs="Arial"/>
        </w:rPr>
        <w:t>gestión estratégica del Talento Humano.</w:t>
      </w:r>
    </w:p>
    <w:p w14:paraId="0621CECC" w14:textId="77777777" w:rsidR="007E61F3" w:rsidRPr="009A214D" w:rsidRDefault="007E61F3" w:rsidP="00F061F4">
      <w:pPr>
        <w:autoSpaceDE w:val="0"/>
        <w:autoSpaceDN w:val="0"/>
        <w:adjustRightInd w:val="0"/>
        <w:spacing w:after="0" w:line="276" w:lineRule="auto"/>
        <w:jc w:val="both"/>
        <w:rPr>
          <w:rFonts w:ascii="Arial" w:hAnsi="Arial" w:cs="Arial"/>
        </w:rPr>
      </w:pPr>
    </w:p>
    <w:p w14:paraId="5A070D7F" w14:textId="53E3EA36" w:rsidR="007E61F3" w:rsidRPr="009A214D" w:rsidRDefault="007E61F3" w:rsidP="00F061F4">
      <w:pPr>
        <w:autoSpaceDE w:val="0"/>
        <w:autoSpaceDN w:val="0"/>
        <w:adjustRightInd w:val="0"/>
        <w:spacing w:after="0" w:line="276" w:lineRule="auto"/>
        <w:jc w:val="both"/>
        <w:rPr>
          <w:rFonts w:ascii="Arial" w:hAnsi="Arial" w:cs="Arial"/>
        </w:rPr>
      </w:pPr>
      <w:r w:rsidRPr="009A214D">
        <w:rPr>
          <w:rFonts w:ascii="Arial" w:hAnsi="Arial" w:cs="Arial"/>
        </w:rPr>
        <w:lastRenderedPageBreak/>
        <w:t>Para la formulación del Plan de Bienestar e Incentivos 20</w:t>
      </w:r>
      <w:r w:rsidR="00541B22">
        <w:rPr>
          <w:rFonts w:ascii="Arial" w:hAnsi="Arial" w:cs="Arial"/>
        </w:rPr>
        <w:t>2</w:t>
      </w:r>
      <w:r w:rsidR="00BD30E0">
        <w:rPr>
          <w:rFonts w:ascii="Arial" w:hAnsi="Arial" w:cs="Arial"/>
        </w:rPr>
        <w:t>3</w:t>
      </w:r>
      <w:r w:rsidRPr="009A214D">
        <w:rPr>
          <w:rFonts w:ascii="Arial" w:hAnsi="Arial" w:cs="Arial"/>
        </w:rPr>
        <w:t>, se contempla el grado de intervención dado los contenidos propuestos en la metodología MIPG, en el cual se incluirán acciones que permitan impactar positivamente en el servidor y generar resultados eficaces. Es así como la E.S.E. Hospital Regional Manuela Beltrán plantea la implementación de las siguientes rutas para la creación de valor</w:t>
      </w:r>
      <w:r w:rsidR="002708D1" w:rsidRPr="009A214D">
        <w:rPr>
          <w:rFonts w:ascii="Arial" w:hAnsi="Arial" w:cs="Arial"/>
        </w:rPr>
        <w:t xml:space="preserve"> dentro de las actividades de bienestar e incentivos</w:t>
      </w:r>
      <w:r w:rsidRPr="009A214D">
        <w:rPr>
          <w:rFonts w:ascii="Arial" w:hAnsi="Arial" w:cs="Arial"/>
        </w:rPr>
        <w:t>:</w:t>
      </w:r>
    </w:p>
    <w:p w14:paraId="5B9DB37A" w14:textId="77777777" w:rsidR="007E61F3" w:rsidRPr="009A214D" w:rsidRDefault="007E61F3" w:rsidP="00F061F4">
      <w:pPr>
        <w:autoSpaceDE w:val="0"/>
        <w:autoSpaceDN w:val="0"/>
        <w:adjustRightInd w:val="0"/>
        <w:spacing w:after="0" w:line="276" w:lineRule="auto"/>
        <w:jc w:val="both"/>
        <w:rPr>
          <w:rFonts w:ascii="Arial" w:hAnsi="Arial" w:cs="Arial"/>
        </w:rPr>
      </w:pPr>
    </w:p>
    <w:p w14:paraId="4BFB3034" w14:textId="77777777" w:rsidR="007E61F3" w:rsidRPr="009A214D" w:rsidRDefault="007E61F3" w:rsidP="00F061F4">
      <w:pPr>
        <w:spacing w:line="276" w:lineRule="auto"/>
        <w:jc w:val="both"/>
        <w:rPr>
          <w:rFonts w:ascii="Arial" w:hAnsi="Arial" w:cs="Arial"/>
        </w:rPr>
      </w:pPr>
      <w:r w:rsidRPr="000C3BC3">
        <w:rPr>
          <w:rFonts w:ascii="Arial" w:hAnsi="Arial" w:cs="Arial"/>
          <w:b/>
          <w:color w:val="2E74B5" w:themeColor="accent1" w:themeShade="BF"/>
        </w:rPr>
        <w:t xml:space="preserve">Ruta de la felicidad: </w:t>
      </w:r>
      <w:r w:rsidR="00336AC0" w:rsidRPr="000C3BC3">
        <w:rPr>
          <w:rFonts w:ascii="Arial" w:hAnsi="Arial" w:cs="Arial"/>
          <w:b/>
          <w:color w:val="2E74B5" w:themeColor="accent1" w:themeShade="BF"/>
        </w:rPr>
        <w:t>“La felicidad nos hace productivos”,</w:t>
      </w:r>
      <w:r w:rsidR="00336AC0" w:rsidRPr="000C3BC3">
        <w:rPr>
          <w:rFonts w:ascii="Arial" w:hAnsi="Arial" w:cs="Arial"/>
          <w:color w:val="2E74B5" w:themeColor="accent1" w:themeShade="BF"/>
        </w:rPr>
        <w:t xml:space="preserve"> </w:t>
      </w:r>
      <w:r w:rsidR="00336AC0" w:rsidRPr="009A214D">
        <w:rPr>
          <w:rFonts w:ascii="Arial" w:hAnsi="Arial" w:cs="Arial"/>
        </w:rPr>
        <w:t>E</w:t>
      </w:r>
      <w:r w:rsidRPr="009A214D">
        <w:rPr>
          <w:rFonts w:ascii="Arial" w:hAnsi="Arial" w:cs="Arial"/>
        </w:rPr>
        <w:t xml:space="preserve">n la medida en que un servidor esté más contento en su trabajo tendrá más probabilidad de ser más productivo. </w:t>
      </w:r>
    </w:p>
    <w:p w14:paraId="7E750F68" w14:textId="305D11AB" w:rsidR="00DE5A89" w:rsidRDefault="007E61F3" w:rsidP="00F061F4">
      <w:pPr>
        <w:spacing w:line="276" w:lineRule="auto"/>
        <w:jc w:val="both"/>
        <w:rPr>
          <w:rFonts w:ascii="Arial" w:hAnsi="Arial" w:cs="Arial"/>
        </w:rPr>
      </w:pPr>
      <w:r w:rsidRPr="000C3BC3">
        <w:rPr>
          <w:rFonts w:ascii="Arial" w:hAnsi="Arial" w:cs="Arial"/>
          <w:b/>
          <w:color w:val="2E74B5" w:themeColor="accent1" w:themeShade="BF"/>
        </w:rPr>
        <w:t xml:space="preserve">Ruta del crecimiento: </w:t>
      </w:r>
      <w:r w:rsidR="00336AC0" w:rsidRPr="000C3BC3">
        <w:rPr>
          <w:rFonts w:ascii="Arial" w:hAnsi="Arial" w:cs="Arial"/>
          <w:b/>
          <w:color w:val="2E74B5" w:themeColor="accent1" w:themeShade="BF"/>
        </w:rPr>
        <w:t>“Liderando talento”,</w:t>
      </w:r>
      <w:r w:rsidR="00336AC0" w:rsidRPr="000C3BC3">
        <w:rPr>
          <w:rFonts w:ascii="Arial" w:hAnsi="Arial" w:cs="Arial"/>
          <w:color w:val="2E74B5" w:themeColor="accent1" w:themeShade="BF"/>
        </w:rPr>
        <w:t xml:space="preserve"> </w:t>
      </w:r>
      <w:r w:rsidR="00336AC0" w:rsidRPr="009A214D">
        <w:rPr>
          <w:rFonts w:ascii="Arial" w:hAnsi="Arial" w:cs="Arial"/>
        </w:rPr>
        <w:t>La</w:t>
      </w:r>
      <w:r w:rsidRPr="009A214D">
        <w:rPr>
          <w:rFonts w:ascii="Arial" w:hAnsi="Arial" w:cs="Arial"/>
        </w:rPr>
        <w:t xml:space="preserve"> responsabilidad de liderar, capacitar y motivar a los servidores es de cada uno de los jefes, y la entidad debe apuntar a empoderarlos para que lideren adecuadamente a su talento humano. </w:t>
      </w:r>
    </w:p>
    <w:p w14:paraId="7D7B914D" w14:textId="0882426B" w:rsidR="00D0493C" w:rsidRDefault="00D0493C" w:rsidP="00F061F4">
      <w:pPr>
        <w:spacing w:after="0" w:line="276" w:lineRule="auto"/>
        <w:jc w:val="both"/>
        <w:rPr>
          <w:rFonts w:ascii="Arial" w:hAnsi="Arial" w:cs="Arial"/>
        </w:rPr>
      </w:pPr>
    </w:p>
    <w:p w14:paraId="083AB7B3" w14:textId="7ED552F7" w:rsidR="00D0493C" w:rsidRDefault="00D0493C" w:rsidP="00F061F4">
      <w:pPr>
        <w:spacing w:after="0" w:line="276" w:lineRule="auto"/>
        <w:jc w:val="both"/>
        <w:rPr>
          <w:rFonts w:ascii="Arial" w:hAnsi="Arial" w:cs="Arial"/>
        </w:rPr>
      </w:pPr>
      <w:r w:rsidRPr="00D0493C">
        <w:rPr>
          <w:rFonts w:ascii="Arial" w:hAnsi="Arial" w:cs="Arial"/>
        </w:rPr>
        <w:t>El plan de Bienestar Social e Incentivos de la ESE H</w:t>
      </w:r>
      <w:r>
        <w:rPr>
          <w:rFonts w:ascii="Arial" w:hAnsi="Arial" w:cs="Arial"/>
        </w:rPr>
        <w:t xml:space="preserve">ospital Regional Manuela Beltrán, hace parte </w:t>
      </w:r>
      <w:r w:rsidRPr="00D0493C">
        <w:rPr>
          <w:rFonts w:ascii="Arial" w:hAnsi="Arial" w:cs="Arial"/>
        </w:rPr>
        <w:t>integral del Plan Estratégico de Talento Humano</w:t>
      </w:r>
      <w:r>
        <w:rPr>
          <w:rFonts w:ascii="Arial" w:hAnsi="Arial" w:cs="Arial"/>
        </w:rPr>
        <w:t>, y así mismo se encuentra acorde al Plan de Desarrollo y Plan de Gestión de la Entidad.</w:t>
      </w:r>
    </w:p>
    <w:p w14:paraId="6BDD04C9" w14:textId="77777777" w:rsidR="009A214D" w:rsidRPr="009A214D" w:rsidRDefault="009A214D" w:rsidP="00F061F4">
      <w:pPr>
        <w:spacing w:line="276" w:lineRule="auto"/>
        <w:jc w:val="both"/>
        <w:rPr>
          <w:rFonts w:ascii="Arial" w:hAnsi="Arial" w:cs="Arial"/>
          <w:b/>
        </w:rPr>
      </w:pPr>
    </w:p>
    <w:p w14:paraId="190D848A" w14:textId="77777777" w:rsidR="00B87570" w:rsidRPr="000C3BC3" w:rsidRDefault="00DE5A89" w:rsidP="00F061F4">
      <w:pPr>
        <w:pStyle w:val="Ttulo1"/>
        <w:numPr>
          <w:ilvl w:val="0"/>
          <w:numId w:val="6"/>
        </w:numPr>
        <w:spacing w:line="276" w:lineRule="auto"/>
        <w:jc w:val="center"/>
        <w:rPr>
          <w:rFonts w:ascii="Arial" w:hAnsi="Arial" w:cs="Arial"/>
          <w:b/>
          <w:sz w:val="22"/>
          <w:szCs w:val="22"/>
        </w:rPr>
      </w:pPr>
      <w:bookmarkStart w:id="2" w:name="_Toc94104026"/>
      <w:r w:rsidRPr="000C3BC3">
        <w:rPr>
          <w:rFonts w:ascii="Arial" w:hAnsi="Arial" w:cs="Arial"/>
          <w:b/>
          <w:sz w:val="22"/>
          <w:szCs w:val="22"/>
        </w:rPr>
        <w:t>MARCO NORMATIVO</w:t>
      </w:r>
      <w:bookmarkEnd w:id="2"/>
    </w:p>
    <w:p w14:paraId="36A25CCD" w14:textId="77777777" w:rsidR="00DE5A89" w:rsidRPr="009A214D" w:rsidRDefault="00DE5A89" w:rsidP="00F061F4">
      <w:pPr>
        <w:autoSpaceDE w:val="0"/>
        <w:autoSpaceDN w:val="0"/>
        <w:adjustRightInd w:val="0"/>
        <w:spacing w:after="0" w:line="276" w:lineRule="auto"/>
        <w:jc w:val="center"/>
        <w:rPr>
          <w:rFonts w:ascii="Arial" w:hAnsi="Arial" w:cs="Arial"/>
          <w:b/>
        </w:rPr>
      </w:pPr>
    </w:p>
    <w:p w14:paraId="0DCF06EF" w14:textId="77777777" w:rsidR="00DE5A89" w:rsidRPr="009A214D"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rPr>
      </w:pPr>
      <w:r w:rsidRPr="009A214D">
        <w:rPr>
          <w:rFonts w:ascii="Arial" w:hAnsi="Arial" w:cs="Arial"/>
        </w:rPr>
        <w:t>Constitución Política de Colombia Artículos 48, 51, 52, 53 y 57.</w:t>
      </w:r>
    </w:p>
    <w:p w14:paraId="5A49A5DC" w14:textId="77777777" w:rsidR="00DE5A89" w:rsidRPr="009A214D"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rPr>
      </w:pPr>
      <w:r w:rsidRPr="009A214D">
        <w:rPr>
          <w:rFonts w:ascii="Arial" w:hAnsi="Arial" w:cs="Arial"/>
        </w:rPr>
        <w:t>Artículo 26 de la Ley 489 de 1998 que establece: "…El Gobierno Nacional otorgará anualmente estímulos a los servidores públicos que se distingan por su eficiencia, creatividad y mérito en el ejercicio de sus funciones, de conformidad con la reglamentación que para tal efecto expida, con fundamento en la recomendación del Departamento Administrativo de la Función Pública y sin perjuicio de los estímulos previstos en otras disposiciones..."</w:t>
      </w:r>
    </w:p>
    <w:p w14:paraId="566CDB1D" w14:textId="77777777" w:rsidR="00DE5A89" w:rsidRPr="009A214D"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rPr>
      </w:pPr>
      <w:r w:rsidRPr="009A214D">
        <w:rPr>
          <w:rFonts w:ascii="Arial" w:hAnsi="Arial" w:cs="Arial"/>
        </w:rPr>
        <w:t>Decreto Ley 1567 de 1998, Título II: Sistema de Estímulos para los empleados del Estado.</w:t>
      </w:r>
    </w:p>
    <w:p w14:paraId="291EBA7C" w14:textId="77777777" w:rsidR="00DE5A89" w:rsidRPr="009A214D"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rPr>
      </w:pPr>
      <w:r w:rsidRPr="009A214D">
        <w:rPr>
          <w:rFonts w:ascii="Arial" w:hAnsi="Arial" w:cs="Arial"/>
        </w:rPr>
        <w:t>Decreto Ley 1572 de 1998, Título IV: De los panes de incentivos pecuniarios y no pecuniarios.</w:t>
      </w:r>
    </w:p>
    <w:p w14:paraId="1AE4DD73" w14:textId="77777777" w:rsidR="00DE5A89" w:rsidRPr="009A214D"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color w:val="000000"/>
        </w:rPr>
      </w:pPr>
      <w:r w:rsidRPr="009A214D">
        <w:rPr>
          <w:rFonts w:ascii="Arial" w:hAnsi="Arial" w:cs="Arial"/>
        </w:rPr>
        <w:t>Ley 734 de 2002 (artículo 33 numerales 4 y 5): Se contemplan los derechos que tienen los funcionarios públicos: 4. Participar en todos los programas de bienestar laboral que para los servidores públicos y sus familiares establezca el Estado, tales como los de vivienda, educación, recreación, cultura, deporte y vacacionales. 5. Disfrutar de estímulos e incentivos conforme a las disposiciones legales o convencionales vigentes.</w:t>
      </w:r>
    </w:p>
    <w:p w14:paraId="5910334E" w14:textId="77777777" w:rsidR="00DE5A89" w:rsidRPr="009A214D" w:rsidRDefault="00541B22"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Pr>
          <w:rFonts w:ascii="Arial" w:hAnsi="Arial" w:cs="Arial"/>
          <w:color w:val="000000"/>
        </w:rPr>
        <w:lastRenderedPageBreak/>
        <w:t>Ley 909 de 2004, “P</w:t>
      </w:r>
      <w:r w:rsidR="00DE5A89" w:rsidRPr="009A214D">
        <w:rPr>
          <w:rFonts w:ascii="Arial" w:hAnsi="Arial" w:cs="Arial"/>
          <w:color w:val="000000"/>
        </w:rPr>
        <w:t xml:space="preserve">or la cual se expiden normas que regulan el empleo público, la carrera administrativa, gerencia pública y se dictan otras disposiciones”. Parágrafo del artículo 36 que establece: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 y las que desarrollen la presente Ley”. </w:t>
      </w:r>
    </w:p>
    <w:p w14:paraId="5D8D2FD2" w14:textId="77777777" w:rsidR="00DE5A89" w:rsidRPr="009A214D"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Decreto 1227 de 2005 (Capitulo II, artículos 69 al 85 –Sistema de estímulos): Reglamenta parcialmente la Ley 909 de 2004. </w:t>
      </w:r>
    </w:p>
    <w:p w14:paraId="0C706821" w14:textId="77777777" w:rsidR="00DE5A89" w:rsidRPr="009A214D"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Circular externa No. 100-008 del 5 de diciembre de 2013, Departamento Administrativo de la Función Pública, Horarios flexibles para servidores públicos con hijos menores de edad o con algún tipo de discapacidad. </w:t>
      </w:r>
    </w:p>
    <w:p w14:paraId="4F576F7D" w14:textId="77777777" w:rsidR="00DE5A89" w:rsidRPr="009A214D"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Decreto 1083 de 2015 (artículos 2.2.10.1 al 2.2.10.17); se definen los lineamientos respecto a programas de estímulos, programas de bienestar y planes de incentivos. </w:t>
      </w:r>
    </w:p>
    <w:p w14:paraId="685CDC69" w14:textId="27963570" w:rsidR="00DE5A89"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Ley 1811 de 2016, por medio de la cual se otorgan incentivos para promover el uso de la bicicleta en territorio nacional (artículo 5). </w:t>
      </w:r>
    </w:p>
    <w:p w14:paraId="488CD644" w14:textId="3A7C785A" w:rsidR="00D0493C" w:rsidRPr="009A214D" w:rsidRDefault="00D0493C"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D0493C">
        <w:rPr>
          <w:rFonts w:ascii="Arial" w:hAnsi="Arial" w:cs="Arial"/>
          <w:color w:val="000000"/>
        </w:rPr>
        <w:t>Decreto 648 de 2017, por el cual se modifica y adiciona el Decreto 1083 de 2015, Reglamentario Único del Sector de la Función Pública.</w:t>
      </w:r>
    </w:p>
    <w:p w14:paraId="4D80855B" w14:textId="77777777" w:rsidR="00DE5A89" w:rsidRPr="009A214D"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Decreto 894 de 2017. Por el cual se dictan normas en materia de empleo público con el fin de facilitar y asegurar la implementación y desarrollo normativo del Acuerdo Final para la Terminación del Conflicto y la Construcción de una Paz estable y duradera. “Artículo 1. Modificar el literal g) del artículo 6 del Decreto Ley 1567 de 1998 el cual quedará así: g) Profesionalización del servidor público. Todos los servidores públicos independientemente de su tipo de vinculación con el Estado podrán acceder en igualdad de condiciones a la capacitación, al entrenamiento y a los programas de bienestar que adopte la entidad para garantizar la mayor calidad de los servicios públicos a su cargo, atendiendo a las necesidades y presupuesto de la entidad. En todo caso si el presupuesto es insuficiente se dará prioridad a los empleados con derechos de carrera administrativa". </w:t>
      </w:r>
    </w:p>
    <w:p w14:paraId="5688CC66" w14:textId="77777777" w:rsidR="00DE5A89" w:rsidRPr="009A214D" w:rsidRDefault="00DE5A89" w:rsidP="00F061F4">
      <w:pPr>
        <w:pStyle w:val="Prrafodelista"/>
        <w:numPr>
          <w:ilvl w:val="0"/>
          <w:numId w:val="1"/>
        </w:numPr>
        <w:autoSpaceDE w:val="0"/>
        <w:autoSpaceDN w:val="0"/>
        <w:adjustRightInd w:val="0"/>
        <w:spacing w:after="70" w:line="276" w:lineRule="auto"/>
        <w:ind w:left="284" w:hanging="284"/>
        <w:jc w:val="both"/>
        <w:rPr>
          <w:rFonts w:ascii="Arial" w:hAnsi="Arial" w:cs="Arial"/>
          <w:color w:val="000000"/>
        </w:rPr>
      </w:pPr>
      <w:r w:rsidRPr="009A214D">
        <w:rPr>
          <w:rFonts w:ascii="Arial" w:hAnsi="Arial" w:cs="Arial"/>
          <w:color w:val="000000"/>
        </w:rPr>
        <w:t xml:space="preserve">Decreto 1499 del 2017. Artículo 2.2.22.3.1 se adopta la versión actualizada del Modelo Integrado de Planeación y Gestión MIPG, el cual es una apuesta por consolidar una función pública con garantías para avanzar en la construcción de una paz estable y duradera. </w:t>
      </w:r>
    </w:p>
    <w:p w14:paraId="591644D0" w14:textId="77777777" w:rsidR="00DE5A89" w:rsidRDefault="00DE5A89" w:rsidP="00F061F4">
      <w:pPr>
        <w:pStyle w:val="Prrafodelista"/>
        <w:numPr>
          <w:ilvl w:val="0"/>
          <w:numId w:val="1"/>
        </w:numPr>
        <w:autoSpaceDE w:val="0"/>
        <w:autoSpaceDN w:val="0"/>
        <w:adjustRightInd w:val="0"/>
        <w:spacing w:after="0" w:line="276" w:lineRule="auto"/>
        <w:ind w:left="284" w:hanging="284"/>
        <w:jc w:val="both"/>
        <w:rPr>
          <w:rFonts w:ascii="Arial" w:hAnsi="Arial" w:cs="Arial"/>
          <w:color w:val="000000"/>
        </w:rPr>
      </w:pPr>
      <w:r w:rsidRPr="009A214D">
        <w:rPr>
          <w:rFonts w:ascii="Arial" w:hAnsi="Arial" w:cs="Arial"/>
          <w:color w:val="000000"/>
        </w:rPr>
        <w:t xml:space="preserve">Ley 1857 del 26 de julio de 2017, "Por medio de la cual se modifica la Ley 1361 de 2009 para adicionar y complementar las medidas de protección de la familia y se dictan otras disposiciones". </w:t>
      </w:r>
    </w:p>
    <w:p w14:paraId="465ABEA5" w14:textId="77777777" w:rsidR="005B42EF" w:rsidRDefault="005B42EF" w:rsidP="00F061F4">
      <w:pPr>
        <w:autoSpaceDE w:val="0"/>
        <w:autoSpaceDN w:val="0"/>
        <w:adjustRightInd w:val="0"/>
        <w:spacing w:after="0" w:line="276" w:lineRule="auto"/>
        <w:jc w:val="both"/>
        <w:rPr>
          <w:rFonts w:ascii="Arial" w:hAnsi="Arial" w:cs="Arial"/>
          <w:color w:val="000000"/>
        </w:rPr>
      </w:pPr>
    </w:p>
    <w:p w14:paraId="2250AD0A" w14:textId="77777777" w:rsidR="00D21195" w:rsidRPr="000C3BC3" w:rsidRDefault="00D21195" w:rsidP="00F061F4">
      <w:pPr>
        <w:pStyle w:val="Ttulo1"/>
        <w:numPr>
          <w:ilvl w:val="0"/>
          <w:numId w:val="6"/>
        </w:numPr>
        <w:spacing w:line="276" w:lineRule="auto"/>
        <w:jc w:val="center"/>
        <w:rPr>
          <w:rFonts w:ascii="Arial" w:hAnsi="Arial" w:cs="Arial"/>
          <w:b/>
          <w:sz w:val="22"/>
          <w:szCs w:val="22"/>
        </w:rPr>
      </w:pPr>
      <w:bookmarkStart w:id="3" w:name="_Toc94104027"/>
      <w:r w:rsidRPr="000C3BC3">
        <w:rPr>
          <w:rFonts w:ascii="Arial" w:hAnsi="Arial" w:cs="Arial"/>
          <w:b/>
          <w:sz w:val="22"/>
          <w:szCs w:val="22"/>
        </w:rPr>
        <w:lastRenderedPageBreak/>
        <w:t>OBJETIVO DEL PLAN DE BIENESTAR E INCENTIVOS</w:t>
      </w:r>
      <w:bookmarkEnd w:id="3"/>
    </w:p>
    <w:p w14:paraId="0C0B1E18" w14:textId="77777777" w:rsidR="00D21195" w:rsidRPr="009A214D" w:rsidRDefault="00D21195" w:rsidP="00F061F4">
      <w:pPr>
        <w:autoSpaceDE w:val="0"/>
        <w:autoSpaceDN w:val="0"/>
        <w:adjustRightInd w:val="0"/>
        <w:spacing w:after="0" w:line="276" w:lineRule="auto"/>
        <w:jc w:val="center"/>
        <w:rPr>
          <w:rFonts w:ascii="Arial" w:hAnsi="Arial" w:cs="Arial"/>
          <w:b/>
          <w:color w:val="000000"/>
        </w:rPr>
      </w:pPr>
    </w:p>
    <w:p w14:paraId="218E40CF" w14:textId="77777777" w:rsidR="00D21195" w:rsidRPr="009A214D" w:rsidRDefault="00D21195" w:rsidP="00F061F4">
      <w:pPr>
        <w:autoSpaceDE w:val="0"/>
        <w:autoSpaceDN w:val="0"/>
        <w:adjustRightInd w:val="0"/>
        <w:spacing w:after="0" w:line="276" w:lineRule="auto"/>
        <w:rPr>
          <w:rFonts w:ascii="Arial" w:hAnsi="Arial" w:cs="Arial"/>
          <w:color w:val="000000"/>
        </w:rPr>
      </w:pPr>
    </w:p>
    <w:p w14:paraId="6959009D" w14:textId="4CA3D751" w:rsidR="00D21195" w:rsidRPr="009A214D" w:rsidRDefault="00A56AB4" w:rsidP="00F061F4">
      <w:pPr>
        <w:autoSpaceDE w:val="0"/>
        <w:autoSpaceDN w:val="0"/>
        <w:adjustRightInd w:val="0"/>
        <w:spacing w:after="0" w:line="276" w:lineRule="auto"/>
        <w:jc w:val="both"/>
        <w:rPr>
          <w:rFonts w:ascii="Arial" w:hAnsi="Arial" w:cs="Arial"/>
        </w:rPr>
      </w:pPr>
      <w:r>
        <w:rPr>
          <w:rFonts w:ascii="Arial" w:hAnsi="Arial" w:cs="Arial"/>
        </w:rPr>
        <w:t xml:space="preserve">Generar acciones </w:t>
      </w:r>
      <w:r w:rsidR="00D21195" w:rsidRPr="009A214D">
        <w:rPr>
          <w:rFonts w:ascii="Arial" w:hAnsi="Arial" w:cs="Arial"/>
        </w:rPr>
        <w:t xml:space="preserve">para el mejoramiento de la calidad de vida laboral de los servidores públicos de la E.S.E. Hospital Regional Manuela Beltrán, </w:t>
      </w:r>
      <w:r>
        <w:rPr>
          <w:rFonts w:ascii="Arial" w:hAnsi="Arial" w:cs="Arial"/>
        </w:rPr>
        <w:t>fomentando</w:t>
      </w:r>
      <w:r w:rsidR="00D21195" w:rsidRPr="009A214D">
        <w:rPr>
          <w:rFonts w:ascii="Arial" w:hAnsi="Arial" w:cs="Arial"/>
        </w:rPr>
        <w:t xml:space="preserve"> espacios de conocimiento, esparcimiento e integración familiar, a través de programas que </w:t>
      </w:r>
      <w:r>
        <w:rPr>
          <w:rFonts w:ascii="Arial" w:hAnsi="Arial" w:cs="Arial"/>
        </w:rPr>
        <w:t xml:space="preserve">permitan </w:t>
      </w:r>
      <w:r w:rsidR="00D21195" w:rsidRPr="009A214D">
        <w:rPr>
          <w:rFonts w:ascii="Arial" w:hAnsi="Arial" w:cs="Arial"/>
        </w:rPr>
        <w:t xml:space="preserve">el desarrollo integral y actividades orientados a </w:t>
      </w:r>
      <w:r>
        <w:rPr>
          <w:rFonts w:ascii="Arial" w:hAnsi="Arial" w:cs="Arial"/>
        </w:rPr>
        <w:t>lograr un</w:t>
      </w:r>
      <w:r w:rsidR="00D21195" w:rsidRPr="009A214D">
        <w:rPr>
          <w:rFonts w:ascii="Arial" w:hAnsi="Arial" w:cs="Arial"/>
        </w:rPr>
        <w:t xml:space="preserve"> equilibrio entre la vida personal, familiar y laboral, </w:t>
      </w:r>
      <w:r>
        <w:rPr>
          <w:rFonts w:ascii="Arial" w:hAnsi="Arial" w:cs="Arial"/>
        </w:rPr>
        <w:t xml:space="preserve">con el fin de lograr </w:t>
      </w:r>
      <w:r w:rsidR="00D21195" w:rsidRPr="009A214D">
        <w:rPr>
          <w:rFonts w:ascii="Arial" w:hAnsi="Arial" w:cs="Arial"/>
        </w:rPr>
        <w:t>un ambiente adecuado trabajo que permita aumentar el des</w:t>
      </w:r>
      <w:r w:rsidR="001A011F" w:rsidRPr="009A214D">
        <w:rPr>
          <w:rFonts w:ascii="Arial" w:hAnsi="Arial" w:cs="Arial"/>
        </w:rPr>
        <w:t>empeño laboral y el logro de la</w:t>
      </w:r>
      <w:r w:rsidR="00D21195" w:rsidRPr="009A214D">
        <w:rPr>
          <w:rFonts w:ascii="Arial" w:hAnsi="Arial" w:cs="Arial"/>
        </w:rPr>
        <w:t xml:space="preserve"> misión, visión y objetivos estratégicos de la Entidad.</w:t>
      </w:r>
    </w:p>
    <w:p w14:paraId="167988D0" w14:textId="77777777" w:rsidR="001A011F" w:rsidRPr="009A214D" w:rsidRDefault="001A011F" w:rsidP="00F061F4">
      <w:pPr>
        <w:autoSpaceDE w:val="0"/>
        <w:autoSpaceDN w:val="0"/>
        <w:adjustRightInd w:val="0"/>
        <w:spacing w:after="0" w:line="276" w:lineRule="auto"/>
        <w:jc w:val="both"/>
        <w:rPr>
          <w:rFonts w:ascii="Arial" w:hAnsi="Arial" w:cs="Arial"/>
        </w:rPr>
      </w:pPr>
    </w:p>
    <w:p w14:paraId="4F825E1E" w14:textId="77777777" w:rsidR="001A011F" w:rsidRPr="000C3BC3" w:rsidRDefault="002F5C75" w:rsidP="00F061F4">
      <w:pPr>
        <w:pStyle w:val="Ttulo2"/>
        <w:spacing w:line="276" w:lineRule="auto"/>
        <w:rPr>
          <w:rFonts w:ascii="Arial" w:hAnsi="Arial" w:cs="Arial"/>
          <w:b/>
          <w:sz w:val="22"/>
          <w:szCs w:val="22"/>
        </w:rPr>
      </w:pPr>
      <w:bookmarkStart w:id="4" w:name="_Toc94104028"/>
      <w:r w:rsidRPr="000C3BC3">
        <w:rPr>
          <w:rFonts w:ascii="Arial" w:hAnsi="Arial" w:cs="Arial"/>
          <w:b/>
          <w:sz w:val="22"/>
          <w:szCs w:val="22"/>
        </w:rPr>
        <w:t xml:space="preserve">2.1 </w:t>
      </w:r>
      <w:r w:rsidR="001A011F" w:rsidRPr="000C3BC3">
        <w:rPr>
          <w:rFonts w:ascii="Arial" w:hAnsi="Arial" w:cs="Arial"/>
          <w:b/>
          <w:sz w:val="22"/>
          <w:szCs w:val="22"/>
        </w:rPr>
        <w:t>OBJETIVOS ESPECÍFICOS</w:t>
      </w:r>
      <w:bookmarkEnd w:id="4"/>
    </w:p>
    <w:p w14:paraId="57617479" w14:textId="77777777" w:rsidR="001A011F" w:rsidRPr="009A214D" w:rsidRDefault="001A011F" w:rsidP="00F061F4">
      <w:pPr>
        <w:autoSpaceDE w:val="0"/>
        <w:autoSpaceDN w:val="0"/>
        <w:adjustRightInd w:val="0"/>
        <w:spacing w:after="0" w:line="276" w:lineRule="auto"/>
        <w:jc w:val="both"/>
        <w:rPr>
          <w:rFonts w:ascii="Arial" w:hAnsi="Arial" w:cs="Arial"/>
          <w:b/>
        </w:rPr>
      </w:pPr>
    </w:p>
    <w:p w14:paraId="50BE1C0D" w14:textId="77777777" w:rsidR="001A011F" w:rsidRPr="009A214D" w:rsidRDefault="001A011F" w:rsidP="00F061F4">
      <w:pPr>
        <w:pStyle w:val="Prrafodelista"/>
        <w:numPr>
          <w:ilvl w:val="0"/>
          <w:numId w:val="2"/>
        </w:numPr>
        <w:autoSpaceDE w:val="0"/>
        <w:autoSpaceDN w:val="0"/>
        <w:adjustRightInd w:val="0"/>
        <w:spacing w:after="0" w:line="276" w:lineRule="auto"/>
        <w:ind w:left="284" w:hanging="284"/>
        <w:jc w:val="both"/>
        <w:rPr>
          <w:rFonts w:ascii="Arial" w:hAnsi="Arial" w:cs="Arial"/>
        </w:rPr>
      </w:pPr>
      <w:r w:rsidRPr="009A214D">
        <w:rPr>
          <w:rFonts w:ascii="Arial" w:hAnsi="Arial" w:cs="Arial"/>
        </w:rPr>
        <w:t>Favorecer condiciones en el ambiente de trabajo con el fin de generar el desarrollo de la creatividad, la identidad, la participación de los servidores públicos de la Entidad.</w:t>
      </w:r>
    </w:p>
    <w:p w14:paraId="2846ED40" w14:textId="77777777" w:rsidR="001A011F" w:rsidRPr="009A214D" w:rsidRDefault="001A011F" w:rsidP="00F061F4">
      <w:pPr>
        <w:pStyle w:val="Prrafodelista"/>
        <w:numPr>
          <w:ilvl w:val="0"/>
          <w:numId w:val="2"/>
        </w:numPr>
        <w:autoSpaceDE w:val="0"/>
        <w:autoSpaceDN w:val="0"/>
        <w:adjustRightInd w:val="0"/>
        <w:spacing w:after="0" w:line="276" w:lineRule="auto"/>
        <w:ind w:left="284" w:hanging="284"/>
        <w:jc w:val="both"/>
        <w:rPr>
          <w:rFonts w:ascii="Arial" w:hAnsi="Arial" w:cs="Arial"/>
        </w:rPr>
      </w:pPr>
      <w:r w:rsidRPr="009A214D">
        <w:rPr>
          <w:rFonts w:ascii="Arial" w:hAnsi="Arial" w:cs="Arial"/>
        </w:rPr>
        <w:t>Contribuir al mejoramiento de la calidad de vida, atendiendo las necesidades de los funcionarios en cuanto a niveles de salud, vivienda, recreación, deporte, cultura y educación de los funcionarios y su grupo familiar primario.</w:t>
      </w:r>
    </w:p>
    <w:p w14:paraId="44087183" w14:textId="77777777" w:rsidR="001A011F" w:rsidRPr="009A214D" w:rsidRDefault="001A011F" w:rsidP="00F061F4">
      <w:pPr>
        <w:pStyle w:val="Prrafodelista"/>
        <w:numPr>
          <w:ilvl w:val="0"/>
          <w:numId w:val="2"/>
        </w:numPr>
        <w:autoSpaceDE w:val="0"/>
        <w:autoSpaceDN w:val="0"/>
        <w:adjustRightInd w:val="0"/>
        <w:spacing w:after="0" w:line="276" w:lineRule="auto"/>
        <w:ind w:left="284" w:hanging="284"/>
        <w:jc w:val="both"/>
        <w:rPr>
          <w:rFonts w:ascii="Arial" w:hAnsi="Arial" w:cs="Arial"/>
        </w:rPr>
      </w:pPr>
      <w:r w:rsidRPr="009A214D">
        <w:rPr>
          <w:rFonts w:ascii="Arial" w:hAnsi="Arial" w:cs="Arial"/>
        </w:rPr>
        <w:t>Generar un ambiente laboral adecuado, atendiendo las sugerencias y comentarios de los funcionarios en cuanto a sus necesidades básicas, la motivación y el rendimiento laboral, fomentando así un impacto positivo en la Entidad, en términos de productividad y relaciones interpersonales.</w:t>
      </w:r>
    </w:p>
    <w:p w14:paraId="12F79073" w14:textId="77777777" w:rsidR="001A011F" w:rsidRPr="009A214D" w:rsidRDefault="001A011F" w:rsidP="00F061F4">
      <w:pPr>
        <w:pStyle w:val="Prrafodelista"/>
        <w:numPr>
          <w:ilvl w:val="0"/>
          <w:numId w:val="2"/>
        </w:numPr>
        <w:autoSpaceDE w:val="0"/>
        <w:autoSpaceDN w:val="0"/>
        <w:adjustRightInd w:val="0"/>
        <w:spacing w:after="0" w:line="276" w:lineRule="auto"/>
        <w:ind w:left="284" w:hanging="284"/>
        <w:jc w:val="both"/>
        <w:rPr>
          <w:rFonts w:ascii="Arial" w:hAnsi="Arial" w:cs="Arial"/>
        </w:rPr>
      </w:pPr>
      <w:r w:rsidRPr="009A214D">
        <w:rPr>
          <w:rFonts w:ascii="Arial" w:hAnsi="Arial" w:cs="Arial"/>
        </w:rPr>
        <w:t>Contribuir al mejoramiento del clima organizacional de la Entidad.</w:t>
      </w:r>
    </w:p>
    <w:p w14:paraId="3E6D47CC" w14:textId="77777777" w:rsidR="005B244B" w:rsidRPr="009A214D" w:rsidRDefault="005B244B" w:rsidP="00F061F4">
      <w:pPr>
        <w:autoSpaceDE w:val="0"/>
        <w:autoSpaceDN w:val="0"/>
        <w:adjustRightInd w:val="0"/>
        <w:spacing w:after="0" w:line="276" w:lineRule="auto"/>
        <w:jc w:val="both"/>
        <w:rPr>
          <w:rFonts w:ascii="Arial" w:hAnsi="Arial" w:cs="Arial"/>
        </w:rPr>
      </w:pPr>
    </w:p>
    <w:p w14:paraId="0168238C" w14:textId="77777777" w:rsidR="005B244B" w:rsidRPr="000C3BC3" w:rsidRDefault="005B244B" w:rsidP="00F061F4">
      <w:pPr>
        <w:pStyle w:val="Ttulo1"/>
        <w:numPr>
          <w:ilvl w:val="0"/>
          <w:numId w:val="6"/>
        </w:numPr>
        <w:spacing w:line="276" w:lineRule="auto"/>
        <w:jc w:val="center"/>
        <w:rPr>
          <w:rFonts w:ascii="Arial" w:hAnsi="Arial" w:cs="Arial"/>
          <w:b/>
          <w:sz w:val="22"/>
          <w:szCs w:val="22"/>
        </w:rPr>
      </w:pPr>
      <w:bookmarkStart w:id="5" w:name="_Toc94104029"/>
      <w:r w:rsidRPr="000C3BC3">
        <w:rPr>
          <w:rFonts w:ascii="Arial" w:hAnsi="Arial" w:cs="Arial"/>
          <w:b/>
          <w:sz w:val="22"/>
          <w:szCs w:val="22"/>
        </w:rPr>
        <w:t>BENEFICIARIOS DEL PROGRAMA DE BIENESTAR E INCENTIVOS</w:t>
      </w:r>
      <w:bookmarkEnd w:id="5"/>
    </w:p>
    <w:p w14:paraId="13285B73" w14:textId="77777777" w:rsidR="008920FC" w:rsidRPr="000C3BC3" w:rsidRDefault="008920FC" w:rsidP="00F061F4">
      <w:pPr>
        <w:autoSpaceDE w:val="0"/>
        <w:autoSpaceDN w:val="0"/>
        <w:adjustRightInd w:val="0"/>
        <w:spacing w:after="0" w:line="276" w:lineRule="auto"/>
        <w:jc w:val="center"/>
        <w:rPr>
          <w:rFonts w:ascii="Arial" w:hAnsi="Arial" w:cs="Arial"/>
          <w:b/>
          <w:color w:val="2E74B5" w:themeColor="accent1" w:themeShade="BF"/>
        </w:rPr>
      </w:pPr>
    </w:p>
    <w:p w14:paraId="0E48F6FD" w14:textId="77777777" w:rsidR="008920FC" w:rsidRPr="009A214D" w:rsidRDefault="002F5C75" w:rsidP="00F061F4">
      <w:pPr>
        <w:pStyle w:val="Ttulo2"/>
        <w:spacing w:line="276" w:lineRule="auto"/>
        <w:rPr>
          <w:rFonts w:ascii="Arial" w:hAnsi="Arial" w:cs="Arial"/>
          <w:b/>
          <w:color w:val="ED7D31" w:themeColor="accent2"/>
          <w:sz w:val="22"/>
          <w:szCs w:val="22"/>
        </w:rPr>
      </w:pPr>
      <w:bookmarkStart w:id="6" w:name="_Toc94104030"/>
      <w:r w:rsidRPr="000C3BC3">
        <w:rPr>
          <w:rFonts w:ascii="Arial" w:hAnsi="Arial" w:cs="Arial"/>
          <w:b/>
          <w:sz w:val="22"/>
          <w:szCs w:val="22"/>
        </w:rPr>
        <w:t xml:space="preserve">3.1 </w:t>
      </w:r>
      <w:r w:rsidR="008920FC" w:rsidRPr="000C3BC3">
        <w:rPr>
          <w:rFonts w:ascii="Arial" w:hAnsi="Arial" w:cs="Arial"/>
          <w:b/>
          <w:sz w:val="22"/>
          <w:szCs w:val="22"/>
        </w:rPr>
        <w:t>ESTIMULOS E INCENTIVOS</w:t>
      </w:r>
      <w:bookmarkEnd w:id="6"/>
    </w:p>
    <w:p w14:paraId="20380D55" w14:textId="77777777" w:rsidR="008920FC" w:rsidRPr="009A214D" w:rsidRDefault="008920FC" w:rsidP="00F061F4">
      <w:pPr>
        <w:autoSpaceDE w:val="0"/>
        <w:autoSpaceDN w:val="0"/>
        <w:adjustRightInd w:val="0"/>
        <w:spacing w:after="0" w:line="276" w:lineRule="auto"/>
        <w:jc w:val="both"/>
        <w:rPr>
          <w:rFonts w:ascii="Arial" w:hAnsi="Arial" w:cs="Arial"/>
          <w:b/>
        </w:rPr>
      </w:pPr>
    </w:p>
    <w:p w14:paraId="216447AA" w14:textId="2C9AC592" w:rsidR="00B03787" w:rsidRPr="009A214D" w:rsidRDefault="008920FC" w:rsidP="00F061F4">
      <w:pPr>
        <w:spacing w:after="0" w:line="276" w:lineRule="auto"/>
        <w:jc w:val="both"/>
        <w:rPr>
          <w:rFonts w:ascii="Arial" w:hAnsi="Arial" w:cs="Arial"/>
        </w:rPr>
      </w:pPr>
      <w:r w:rsidRPr="009A214D">
        <w:rPr>
          <w:rFonts w:ascii="Arial" w:hAnsi="Arial" w:cs="Arial"/>
        </w:rPr>
        <w:t xml:space="preserve">Para el caso de las actividades de Estímulos e Incentivos, serán los funcionarios de la E.S.E. Hospital Regional Manuela Beltrán, que </w:t>
      </w:r>
      <w:r w:rsidR="00B03787" w:rsidRPr="009A214D">
        <w:rPr>
          <w:rFonts w:ascii="Arial" w:hAnsi="Arial" w:cs="Arial"/>
        </w:rPr>
        <w:t>vinculados en las modalidades de:</w:t>
      </w:r>
      <w:r w:rsidRPr="009A214D">
        <w:rPr>
          <w:rFonts w:ascii="Arial" w:hAnsi="Arial" w:cs="Arial"/>
        </w:rPr>
        <w:t xml:space="preserve"> carrera administrativa, </w:t>
      </w:r>
      <w:r w:rsidR="00B03787" w:rsidRPr="009A214D">
        <w:rPr>
          <w:rFonts w:ascii="Arial" w:hAnsi="Arial" w:cs="Arial"/>
        </w:rPr>
        <w:t xml:space="preserve">periodo fijo </w:t>
      </w:r>
      <w:r w:rsidR="002D42AB" w:rsidRPr="009A214D">
        <w:rPr>
          <w:rFonts w:ascii="Arial" w:hAnsi="Arial" w:cs="Arial"/>
        </w:rPr>
        <w:t>y libre</w:t>
      </w:r>
      <w:r w:rsidRPr="009A214D">
        <w:rPr>
          <w:rFonts w:ascii="Arial" w:hAnsi="Arial" w:cs="Arial"/>
        </w:rPr>
        <w:t xml:space="preserve"> nombramiento y remoción que por su desempeño individual sean calificados en el nivel sobresaliente y/o que participen en el desarrollo de un proyecto como parte de un equipo de trabajo.</w:t>
      </w:r>
      <w:r w:rsidR="00B03787" w:rsidRPr="009A214D">
        <w:rPr>
          <w:rFonts w:ascii="Arial" w:hAnsi="Arial" w:cs="Arial"/>
        </w:rPr>
        <w:t xml:space="preserve"> </w:t>
      </w:r>
    </w:p>
    <w:p w14:paraId="1F1E156C" w14:textId="77777777" w:rsidR="008920FC" w:rsidRPr="009A214D" w:rsidRDefault="008920FC" w:rsidP="00F061F4">
      <w:pPr>
        <w:autoSpaceDE w:val="0"/>
        <w:autoSpaceDN w:val="0"/>
        <w:adjustRightInd w:val="0"/>
        <w:spacing w:after="0" w:line="276" w:lineRule="auto"/>
        <w:jc w:val="both"/>
        <w:rPr>
          <w:rFonts w:ascii="Arial" w:hAnsi="Arial" w:cs="Arial"/>
        </w:rPr>
      </w:pPr>
    </w:p>
    <w:p w14:paraId="60288518" w14:textId="4488109F" w:rsidR="008920FC" w:rsidRDefault="008920FC" w:rsidP="00F061F4">
      <w:pPr>
        <w:autoSpaceDE w:val="0"/>
        <w:autoSpaceDN w:val="0"/>
        <w:adjustRightInd w:val="0"/>
        <w:spacing w:after="0" w:line="276" w:lineRule="auto"/>
        <w:jc w:val="both"/>
        <w:rPr>
          <w:rFonts w:ascii="Arial" w:hAnsi="Arial" w:cs="Arial"/>
          <w:color w:val="2E74B5" w:themeColor="accent1" w:themeShade="BF"/>
        </w:rPr>
      </w:pPr>
    </w:p>
    <w:p w14:paraId="32F28791" w14:textId="1D479D6B" w:rsidR="00A56AB4" w:rsidRDefault="00A56AB4" w:rsidP="00F061F4">
      <w:pPr>
        <w:autoSpaceDE w:val="0"/>
        <w:autoSpaceDN w:val="0"/>
        <w:adjustRightInd w:val="0"/>
        <w:spacing w:after="0" w:line="276" w:lineRule="auto"/>
        <w:jc w:val="both"/>
        <w:rPr>
          <w:rFonts w:ascii="Arial" w:hAnsi="Arial" w:cs="Arial"/>
          <w:color w:val="2E74B5" w:themeColor="accent1" w:themeShade="BF"/>
        </w:rPr>
      </w:pPr>
    </w:p>
    <w:p w14:paraId="5F6EE03F" w14:textId="77777777" w:rsidR="00A56AB4" w:rsidRPr="000C3BC3" w:rsidRDefault="00A56AB4" w:rsidP="00F061F4">
      <w:pPr>
        <w:autoSpaceDE w:val="0"/>
        <w:autoSpaceDN w:val="0"/>
        <w:adjustRightInd w:val="0"/>
        <w:spacing w:after="0" w:line="276" w:lineRule="auto"/>
        <w:jc w:val="both"/>
        <w:rPr>
          <w:rFonts w:ascii="Arial" w:hAnsi="Arial" w:cs="Arial"/>
          <w:color w:val="2E74B5" w:themeColor="accent1" w:themeShade="BF"/>
        </w:rPr>
      </w:pPr>
    </w:p>
    <w:p w14:paraId="0D86DC66" w14:textId="77777777" w:rsidR="008920FC" w:rsidRPr="000C3BC3" w:rsidRDefault="002F5C75" w:rsidP="00F061F4">
      <w:pPr>
        <w:pStyle w:val="Ttulo2"/>
        <w:spacing w:line="276" w:lineRule="auto"/>
        <w:rPr>
          <w:rFonts w:ascii="Arial" w:hAnsi="Arial" w:cs="Arial"/>
          <w:b/>
          <w:sz w:val="22"/>
          <w:szCs w:val="22"/>
        </w:rPr>
      </w:pPr>
      <w:bookmarkStart w:id="7" w:name="_Toc94104031"/>
      <w:r w:rsidRPr="000C3BC3">
        <w:rPr>
          <w:rFonts w:ascii="Arial" w:hAnsi="Arial" w:cs="Arial"/>
          <w:b/>
          <w:sz w:val="22"/>
          <w:szCs w:val="22"/>
        </w:rPr>
        <w:lastRenderedPageBreak/>
        <w:t xml:space="preserve">3.2 </w:t>
      </w:r>
      <w:r w:rsidR="008920FC" w:rsidRPr="000C3BC3">
        <w:rPr>
          <w:rFonts w:ascii="Arial" w:hAnsi="Arial" w:cs="Arial"/>
          <w:b/>
          <w:sz w:val="22"/>
          <w:szCs w:val="22"/>
        </w:rPr>
        <w:t>BIENESTAR LABORAL</w:t>
      </w:r>
      <w:bookmarkEnd w:id="7"/>
    </w:p>
    <w:p w14:paraId="09C1FBCA" w14:textId="77777777" w:rsidR="008920FC" w:rsidRPr="009A214D" w:rsidRDefault="008920FC" w:rsidP="00F061F4">
      <w:pPr>
        <w:autoSpaceDE w:val="0"/>
        <w:autoSpaceDN w:val="0"/>
        <w:adjustRightInd w:val="0"/>
        <w:spacing w:after="0" w:line="276" w:lineRule="auto"/>
        <w:jc w:val="both"/>
        <w:rPr>
          <w:rFonts w:ascii="Arial" w:hAnsi="Arial" w:cs="Arial"/>
          <w:b/>
        </w:rPr>
      </w:pPr>
    </w:p>
    <w:p w14:paraId="71E539D7" w14:textId="07E044C4" w:rsidR="008920FC" w:rsidRPr="009A214D" w:rsidRDefault="008920FC"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Los beneficiarios de las actividades de Bienestar serán los </w:t>
      </w:r>
      <w:r w:rsidR="002D42AB" w:rsidRPr="009A214D">
        <w:rPr>
          <w:rFonts w:ascii="Arial" w:hAnsi="Arial" w:cs="Arial"/>
        </w:rPr>
        <w:t>funcionarios</w:t>
      </w:r>
      <w:r w:rsidRPr="009A214D">
        <w:rPr>
          <w:rFonts w:ascii="Arial" w:hAnsi="Arial" w:cs="Arial"/>
        </w:rPr>
        <w:t xml:space="preserve"> de la E.S.E. Hospital Regional Manuela Beltrán y su familia.</w:t>
      </w:r>
      <w:r w:rsidR="00B03787" w:rsidRPr="009A214D">
        <w:rPr>
          <w:rFonts w:ascii="Arial" w:hAnsi="Arial" w:cs="Arial"/>
        </w:rPr>
        <w:t xml:space="preserve"> Sin embargo, se podrá tener en cuenta lo normado en el Decreto 894 del 28 de mayo de 2017, expedido por el Departamento Administrativo de la Función Pública, Artículo 1. Que modifica el literal g) del artículo 6 del Decreto Ley 1567 de 1998: “Todos los servidores públicos independientemente de su tipo de vinculación con el Estado podrán acceder en igualdad de condiciones a la capacitación, al entrenamiento y a los programas de bienestar que adopte la entidad para garantizar la mayor calidad de los servicios públicos a su cargo, atendiendo a las necesidades y presupuesto de la entidad. En todo caso si el presupuesto es insuficiente se dará prioridad a los empleados con derechos de carrera administrativa.”</w:t>
      </w:r>
    </w:p>
    <w:p w14:paraId="01E8D58F" w14:textId="77777777" w:rsidR="00125E1E" w:rsidRPr="009A214D" w:rsidRDefault="00125E1E" w:rsidP="00F061F4">
      <w:pPr>
        <w:autoSpaceDE w:val="0"/>
        <w:autoSpaceDN w:val="0"/>
        <w:adjustRightInd w:val="0"/>
        <w:spacing w:after="0" w:line="276" w:lineRule="auto"/>
        <w:jc w:val="both"/>
        <w:rPr>
          <w:rFonts w:ascii="Arial" w:hAnsi="Arial" w:cs="Arial"/>
          <w:b/>
        </w:rPr>
      </w:pPr>
    </w:p>
    <w:p w14:paraId="5C558A84" w14:textId="77777777" w:rsidR="00125E1E" w:rsidRPr="000C3BC3" w:rsidRDefault="002F5C75" w:rsidP="00F061F4">
      <w:pPr>
        <w:pStyle w:val="Ttulo1"/>
        <w:spacing w:line="276" w:lineRule="auto"/>
        <w:ind w:left="360"/>
        <w:jc w:val="center"/>
        <w:rPr>
          <w:rFonts w:ascii="Arial" w:hAnsi="Arial" w:cs="Arial"/>
          <w:b/>
          <w:sz w:val="22"/>
          <w:szCs w:val="22"/>
        </w:rPr>
      </w:pPr>
      <w:bookmarkStart w:id="8" w:name="_Toc94104032"/>
      <w:r w:rsidRPr="000C3BC3">
        <w:rPr>
          <w:rFonts w:ascii="Arial" w:hAnsi="Arial" w:cs="Arial"/>
          <w:b/>
          <w:sz w:val="22"/>
          <w:szCs w:val="22"/>
        </w:rPr>
        <w:t xml:space="preserve">4. </w:t>
      </w:r>
      <w:r w:rsidR="00125E1E" w:rsidRPr="000C3BC3">
        <w:rPr>
          <w:rFonts w:ascii="Arial" w:hAnsi="Arial" w:cs="Arial"/>
          <w:b/>
          <w:sz w:val="22"/>
          <w:szCs w:val="22"/>
        </w:rPr>
        <w:t>PRINCIPIOS</w:t>
      </w:r>
      <w:bookmarkEnd w:id="8"/>
    </w:p>
    <w:p w14:paraId="58AFD34E" w14:textId="77777777" w:rsidR="00125E1E" w:rsidRPr="009A214D" w:rsidRDefault="00125E1E" w:rsidP="00F061F4">
      <w:pPr>
        <w:autoSpaceDE w:val="0"/>
        <w:autoSpaceDN w:val="0"/>
        <w:adjustRightInd w:val="0"/>
        <w:spacing w:after="0" w:line="276" w:lineRule="auto"/>
        <w:jc w:val="both"/>
        <w:rPr>
          <w:rFonts w:ascii="Arial" w:hAnsi="Arial" w:cs="Arial"/>
        </w:rPr>
      </w:pPr>
    </w:p>
    <w:p w14:paraId="6C4A30A6" w14:textId="31E41722" w:rsidR="00125E1E" w:rsidRDefault="00125E1E" w:rsidP="00F061F4">
      <w:pPr>
        <w:autoSpaceDE w:val="0"/>
        <w:autoSpaceDN w:val="0"/>
        <w:adjustRightInd w:val="0"/>
        <w:spacing w:after="0" w:line="276" w:lineRule="auto"/>
        <w:jc w:val="both"/>
        <w:rPr>
          <w:rFonts w:ascii="Arial" w:hAnsi="Arial" w:cs="Arial"/>
        </w:rPr>
      </w:pPr>
      <w:r w:rsidRPr="009A214D">
        <w:rPr>
          <w:rFonts w:ascii="Arial" w:hAnsi="Arial" w:cs="Arial"/>
          <w:b/>
        </w:rPr>
        <w:t>Humanización del trabajo:</w:t>
      </w:r>
      <w:r w:rsidRPr="009A214D">
        <w:rPr>
          <w:rFonts w:ascii="Arial" w:hAnsi="Arial" w:cs="Arial"/>
        </w:rPr>
        <w:t xml:space="preserve"> Dar la oportunidad a los servidores de crecer en sus dimensiones cognitiva, afectiva, valorativa, ética, estética, social y técnica. </w:t>
      </w:r>
    </w:p>
    <w:p w14:paraId="165840D5" w14:textId="77777777" w:rsidR="00A56AB4" w:rsidRPr="009A214D" w:rsidRDefault="00A56AB4" w:rsidP="00F061F4">
      <w:pPr>
        <w:autoSpaceDE w:val="0"/>
        <w:autoSpaceDN w:val="0"/>
        <w:adjustRightInd w:val="0"/>
        <w:spacing w:after="0" w:line="276" w:lineRule="auto"/>
        <w:jc w:val="both"/>
        <w:rPr>
          <w:rFonts w:ascii="Arial" w:hAnsi="Arial" w:cs="Arial"/>
        </w:rPr>
      </w:pPr>
    </w:p>
    <w:p w14:paraId="75393DEC" w14:textId="0D68541B" w:rsidR="00125E1E" w:rsidRDefault="00125E1E" w:rsidP="00F061F4">
      <w:pPr>
        <w:autoSpaceDE w:val="0"/>
        <w:autoSpaceDN w:val="0"/>
        <w:adjustRightInd w:val="0"/>
        <w:spacing w:after="0" w:line="276" w:lineRule="auto"/>
        <w:jc w:val="both"/>
        <w:rPr>
          <w:rFonts w:ascii="Arial" w:hAnsi="Arial" w:cs="Arial"/>
        </w:rPr>
      </w:pPr>
      <w:r w:rsidRPr="009A214D">
        <w:rPr>
          <w:rFonts w:ascii="Arial" w:hAnsi="Arial" w:cs="Arial"/>
          <w:b/>
        </w:rPr>
        <w:t>Equidad y justicia:</w:t>
      </w:r>
      <w:r w:rsidRPr="009A214D">
        <w:rPr>
          <w:rFonts w:ascii="Arial" w:hAnsi="Arial" w:cs="Arial"/>
        </w:rPr>
        <w:t xml:space="preserve"> Promover actitudes de reconocimiento para todos en igualdad de condiciones y oportunidades, que sirvan de estímulo para mejorar el desempeño individual e Institucional. </w:t>
      </w:r>
    </w:p>
    <w:p w14:paraId="766F3AD0" w14:textId="77777777" w:rsidR="00A56AB4" w:rsidRPr="009A214D" w:rsidRDefault="00A56AB4" w:rsidP="00F061F4">
      <w:pPr>
        <w:autoSpaceDE w:val="0"/>
        <w:autoSpaceDN w:val="0"/>
        <w:adjustRightInd w:val="0"/>
        <w:spacing w:after="0" w:line="276" w:lineRule="auto"/>
        <w:jc w:val="both"/>
        <w:rPr>
          <w:rFonts w:ascii="Arial" w:hAnsi="Arial" w:cs="Arial"/>
        </w:rPr>
      </w:pPr>
    </w:p>
    <w:p w14:paraId="30097D0C" w14:textId="243047CF" w:rsidR="00125E1E" w:rsidRDefault="00125E1E" w:rsidP="00F061F4">
      <w:pPr>
        <w:autoSpaceDE w:val="0"/>
        <w:autoSpaceDN w:val="0"/>
        <w:adjustRightInd w:val="0"/>
        <w:spacing w:after="0" w:line="276" w:lineRule="auto"/>
        <w:jc w:val="both"/>
        <w:rPr>
          <w:rFonts w:ascii="Arial" w:hAnsi="Arial" w:cs="Arial"/>
        </w:rPr>
      </w:pPr>
      <w:r w:rsidRPr="009A214D">
        <w:rPr>
          <w:rFonts w:ascii="Arial" w:hAnsi="Arial" w:cs="Arial"/>
          <w:b/>
        </w:rPr>
        <w:t>Sinergia:</w:t>
      </w:r>
      <w:r w:rsidRPr="009A214D">
        <w:rPr>
          <w:rFonts w:ascii="Arial" w:hAnsi="Arial" w:cs="Arial"/>
        </w:rPr>
        <w:t xml:space="preserve"> Todo estímulo entregado beneficiará directa o indirectamente de manera continua tanto a los servidores como a la Institución. </w:t>
      </w:r>
    </w:p>
    <w:p w14:paraId="6B3F889E" w14:textId="77777777" w:rsidR="00A56AB4" w:rsidRPr="009A214D" w:rsidRDefault="00A56AB4" w:rsidP="00F061F4">
      <w:pPr>
        <w:autoSpaceDE w:val="0"/>
        <w:autoSpaceDN w:val="0"/>
        <w:adjustRightInd w:val="0"/>
        <w:spacing w:after="0" w:line="276" w:lineRule="auto"/>
        <w:jc w:val="both"/>
        <w:rPr>
          <w:rFonts w:ascii="Arial" w:hAnsi="Arial" w:cs="Arial"/>
        </w:rPr>
      </w:pPr>
    </w:p>
    <w:p w14:paraId="770F0801" w14:textId="77777777" w:rsidR="00125E1E" w:rsidRPr="009A214D" w:rsidRDefault="00125E1E" w:rsidP="00F061F4">
      <w:pPr>
        <w:autoSpaceDE w:val="0"/>
        <w:autoSpaceDN w:val="0"/>
        <w:adjustRightInd w:val="0"/>
        <w:spacing w:after="0" w:line="276" w:lineRule="auto"/>
        <w:jc w:val="both"/>
        <w:rPr>
          <w:rFonts w:ascii="Arial" w:hAnsi="Arial" w:cs="Arial"/>
        </w:rPr>
      </w:pPr>
      <w:r w:rsidRPr="009A214D">
        <w:rPr>
          <w:rFonts w:ascii="Arial" w:hAnsi="Arial" w:cs="Arial"/>
          <w:b/>
        </w:rPr>
        <w:t>Articulación:</w:t>
      </w:r>
      <w:r w:rsidRPr="009A214D">
        <w:rPr>
          <w:rFonts w:ascii="Arial" w:hAnsi="Arial" w:cs="Arial"/>
        </w:rPr>
        <w:t xml:space="preserve"> Los incentivos deberán definirse de manera tal que satisfagan tanto necesidades materiales como espirituales de los funcionarios.</w:t>
      </w:r>
    </w:p>
    <w:p w14:paraId="16B2F59E" w14:textId="7F690CFB" w:rsidR="00DD5C03" w:rsidRDefault="00DD5C03" w:rsidP="00F061F4">
      <w:pPr>
        <w:autoSpaceDE w:val="0"/>
        <w:autoSpaceDN w:val="0"/>
        <w:adjustRightInd w:val="0"/>
        <w:spacing w:after="0" w:line="276" w:lineRule="auto"/>
        <w:jc w:val="both"/>
        <w:rPr>
          <w:rFonts w:ascii="Arial" w:hAnsi="Arial" w:cs="Arial"/>
        </w:rPr>
      </w:pPr>
    </w:p>
    <w:p w14:paraId="7C23F57C" w14:textId="0A8DA371" w:rsidR="00A56AB4" w:rsidRDefault="00A56AB4" w:rsidP="00F061F4">
      <w:pPr>
        <w:autoSpaceDE w:val="0"/>
        <w:autoSpaceDN w:val="0"/>
        <w:adjustRightInd w:val="0"/>
        <w:spacing w:after="0" w:line="276" w:lineRule="auto"/>
        <w:jc w:val="both"/>
        <w:rPr>
          <w:rFonts w:ascii="Arial" w:hAnsi="Arial" w:cs="Arial"/>
        </w:rPr>
      </w:pPr>
    </w:p>
    <w:p w14:paraId="76C3D03B" w14:textId="2F45D9D6" w:rsidR="00A56AB4" w:rsidRDefault="00A56AB4" w:rsidP="00F061F4">
      <w:pPr>
        <w:autoSpaceDE w:val="0"/>
        <w:autoSpaceDN w:val="0"/>
        <w:adjustRightInd w:val="0"/>
        <w:spacing w:after="0" w:line="276" w:lineRule="auto"/>
        <w:jc w:val="both"/>
        <w:rPr>
          <w:rFonts w:ascii="Arial" w:hAnsi="Arial" w:cs="Arial"/>
        </w:rPr>
      </w:pPr>
    </w:p>
    <w:p w14:paraId="25C2B8F1" w14:textId="1FD671D5" w:rsidR="00A56AB4" w:rsidRDefault="00A56AB4" w:rsidP="00F061F4">
      <w:pPr>
        <w:autoSpaceDE w:val="0"/>
        <w:autoSpaceDN w:val="0"/>
        <w:adjustRightInd w:val="0"/>
        <w:spacing w:after="0" w:line="276" w:lineRule="auto"/>
        <w:jc w:val="both"/>
        <w:rPr>
          <w:rFonts w:ascii="Arial" w:hAnsi="Arial" w:cs="Arial"/>
        </w:rPr>
      </w:pPr>
    </w:p>
    <w:p w14:paraId="00D9ABDC" w14:textId="5231BA57" w:rsidR="00A56AB4" w:rsidRDefault="00A56AB4" w:rsidP="00F061F4">
      <w:pPr>
        <w:autoSpaceDE w:val="0"/>
        <w:autoSpaceDN w:val="0"/>
        <w:adjustRightInd w:val="0"/>
        <w:spacing w:after="0" w:line="276" w:lineRule="auto"/>
        <w:jc w:val="both"/>
        <w:rPr>
          <w:rFonts w:ascii="Arial" w:hAnsi="Arial" w:cs="Arial"/>
        </w:rPr>
      </w:pPr>
    </w:p>
    <w:p w14:paraId="58C685B4" w14:textId="0E7492D5" w:rsidR="00A56AB4" w:rsidRDefault="00A56AB4" w:rsidP="00F061F4">
      <w:pPr>
        <w:autoSpaceDE w:val="0"/>
        <w:autoSpaceDN w:val="0"/>
        <w:adjustRightInd w:val="0"/>
        <w:spacing w:after="0" w:line="276" w:lineRule="auto"/>
        <w:jc w:val="both"/>
        <w:rPr>
          <w:rFonts w:ascii="Arial" w:hAnsi="Arial" w:cs="Arial"/>
        </w:rPr>
      </w:pPr>
    </w:p>
    <w:p w14:paraId="29319DD8" w14:textId="7BBF9238" w:rsidR="00A56AB4" w:rsidRDefault="00A56AB4" w:rsidP="00F061F4">
      <w:pPr>
        <w:autoSpaceDE w:val="0"/>
        <w:autoSpaceDN w:val="0"/>
        <w:adjustRightInd w:val="0"/>
        <w:spacing w:after="0" w:line="276" w:lineRule="auto"/>
        <w:jc w:val="both"/>
        <w:rPr>
          <w:rFonts w:ascii="Arial" w:hAnsi="Arial" w:cs="Arial"/>
        </w:rPr>
      </w:pPr>
    </w:p>
    <w:p w14:paraId="7F595AFC" w14:textId="5E6FB310" w:rsidR="00A56AB4" w:rsidRDefault="00A56AB4" w:rsidP="00F061F4">
      <w:pPr>
        <w:autoSpaceDE w:val="0"/>
        <w:autoSpaceDN w:val="0"/>
        <w:adjustRightInd w:val="0"/>
        <w:spacing w:after="0" w:line="276" w:lineRule="auto"/>
        <w:jc w:val="both"/>
        <w:rPr>
          <w:rFonts w:ascii="Arial" w:hAnsi="Arial" w:cs="Arial"/>
        </w:rPr>
      </w:pPr>
    </w:p>
    <w:p w14:paraId="7E3559FB" w14:textId="77777777" w:rsidR="00A56AB4" w:rsidRPr="009A214D" w:rsidRDefault="00A56AB4" w:rsidP="00F061F4">
      <w:pPr>
        <w:autoSpaceDE w:val="0"/>
        <w:autoSpaceDN w:val="0"/>
        <w:adjustRightInd w:val="0"/>
        <w:spacing w:after="0" w:line="276" w:lineRule="auto"/>
        <w:jc w:val="both"/>
        <w:rPr>
          <w:rFonts w:ascii="Arial" w:hAnsi="Arial" w:cs="Arial"/>
        </w:rPr>
      </w:pPr>
    </w:p>
    <w:p w14:paraId="6A856D90" w14:textId="77777777" w:rsidR="002656E4" w:rsidRPr="000C3BC3" w:rsidRDefault="002F5C75" w:rsidP="00F061F4">
      <w:pPr>
        <w:pStyle w:val="Ttulo1"/>
        <w:spacing w:line="276" w:lineRule="auto"/>
        <w:ind w:left="360"/>
        <w:jc w:val="center"/>
        <w:rPr>
          <w:rFonts w:ascii="Arial" w:hAnsi="Arial" w:cs="Arial"/>
          <w:b/>
          <w:sz w:val="22"/>
          <w:szCs w:val="22"/>
        </w:rPr>
      </w:pPr>
      <w:bookmarkStart w:id="9" w:name="_Toc94104033"/>
      <w:r w:rsidRPr="000C3BC3">
        <w:rPr>
          <w:rFonts w:ascii="Arial" w:hAnsi="Arial" w:cs="Arial"/>
          <w:b/>
          <w:sz w:val="22"/>
          <w:szCs w:val="22"/>
        </w:rPr>
        <w:lastRenderedPageBreak/>
        <w:t xml:space="preserve">5. </w:t>
      </w:r>
      <w:r w:rsidR="002656E4" w:rsidRPr="000C3BC3">
        <w:rPr>
          <w:rFonts w:ascii="Arial" w:hAnsi="Arial" w:cs="Arial"/>
          <w:b/>
          <w:sz w:val="22"/>
          <w:szCs w:val="22"/>
        </w:rPr>
        <w:t>OBLIGACIONES DE LOS SERVIDORES PÚBLICOS</w:t>
      </w:r>
      <w:bookmarkEnd w:id="9"/>
    </w:p>
    <w:p w14:paraId="1BC90BE0" w14:textId="77777777" w:rsidR="002656E4" w:rsidRPr="000C3BC3" w:rsidRDefault="002656E4" w:rsidP="00F061F4">
      <w:pPr>
        <w:autoSpaceDE w:val="0"/>
        <w:autoSpaceDN w:val="0"/>
        <w:adjustRightInd w:val="0"/>
        <w:spacing w:after="0" w:line="276" w:lineRule="auto"/>
        <w:jc w:val="both"/>
        <w:rPr>
          <w:rFonts w:ascii="Arial" w:hAnsi="Arial" w:cs="Arial"/>
          <w:b/>
          <w:color w:val="2E74B5" w:themeColor="accent1" w:themeShade="BF"/>
        </w:rPr>
      </w:pPr>
    </w:p>
    <w:p w14:paraId="0AD94CB2" w14:textId="77777777" w:rsidR="002656E4" w:rsidRPr="000C3BC3" w:rsidRDefault="002656E4" w:rsidP="00F061F4">
      <w:pPr>
        <w:autoSpaceDE w:val="0"/>
        <w:autoSpaceDN w:val="0"/>
        <w:adjustRightInd w:val="0"/>
        <w:spacing w:after="0" w:line="276" w:lineRule="auto"/>
        <w:jc w:val="both"/>
        <w:rPr>
          <w:rFonts w:ascii="Arial" w:hAnsi="Arial" w:cs="Arial"/>
          <w:color w:val="2E74B5" w:themeColor="accent1" w:themeShade="BF"/>
        </w:rPr>
      </w:pPr>
      <w:r w:rsidRPr="000C3BC3">
        <w:rPr>
          <w:rFonts w:ascii="Arial" w:hAnsi="Arial" w:cs="Arial"/>
          <w:b/>
          <w:color w:val="2E74B5" w:themeColor="accent1" w:themeShade="BF"/>
        </w:rPr>
        <w:t>De los Empleados:</w:t>
      </w:r>
      <w:r w:rsidRPr="000C3BC3">
        <w:rPr>
          <w:rFonts w:ascii="Arial" w:hAnsi="Arial" w:cs="Arial"/>
          <w:color w:val="2E74B5" w:themeColor="accent1" w:themeShade="BF"/>
        </w:rPr>
        <w:t xml:space="preserve"> </w:t>
      </w:r>
    </w:p>
    <w:p w14:paraId="4D60049B" w14:textId="77777777" w:rsidR="002656E4" w:rsidRPr="009A214D" w:rsidRDefault="002656E4" w:rsidP="00F061F4">
      <w:pPr>
        <w:autoSpaceDE w:val="0"/>
        <w:autoSpaceDN w:val="0"/>
        <w:adjustRightInd w:val="0"/>
        <w:spacing w:after="0" w:line="276" w:lineRule="auto"/>
        <w:jc w:val="both"/>
        <w:rPr>
          <w:rFonts w:ascii="Arial" w:hAnsi="Arial" w:cs="Arial"/>
        </w:rPr>
      </w:pPr>
    </w:p>
    <w:p w14:paraId="779D9422" w14:textId="77777777" w:rsidR="002656E4" w:rsidRPr="009A214D" w:rsidRDefault="002656E4" w:rsidP="00F061F4">
      <w:pPr>
        <w:pStyle w:val="Default"/>
        <w:spacing w:line="276" w:lineRule="auto"/>
        <w:jc w:val="both"/>
        <w:rPr>
          <w:rFonts w:ascii="Arial" w:hAnsi="Arial" w:cs="Arial"/>
          <w:sz w:val="22"/>
          <w:szCs w:val="22"/>
        </w:rPr>
      </w:pPr>
      <w:r w:rsidRPr="009A214D">
        <w:rPr>
          <w:rFonts w:ascii="Arial" w:hAnsi="Arial" w:cs="Arial"/>
          <w:sz w:val="22"/>
          <w:szCs w:val="22"/>
        </w:rPr>
        <w:t xml:space="preserve">1. Asistir y participar en los eventos y actividades de bienestar, programados por la E.S.E. </w:t>
      </w:r>
    </w:p>
    <w:p w14:paraId="7348D6C8" w14:textId="77777777" w:rsidR="002656E4" w:rsidRPr="009A214D" w:rsidRDefault="002656E4" w:rsidP="00F061F4">
      <w:pPr>
        <w:autoSpaceDE w:val="0"/>
        <w:autoSpaceDN w:val="0"/>
        <w:adjustRightInd w:val="0"/>
        <w:spacing w:after="0" w:line="276" w:lineRule="auto"/>
        <w:jc w:val="both"/>
        <w:rPr>
          <w:rFonts w:ascii="Arial" w:hAnsi="Arial" w:cs="Arial"/>
        </w:rPr>
      </w:pPr>
      <w:r w:rsidRPr="009A214D">
        <w:rPr>
          <w:rFonts w:ascii="Arial" w:hAnsi="Arial" w:cs="Arial"/>
        </w:rPr>
        <w:t>2. Participar activamente en la evaluación de los planes y programas institucionales de bienestar laboral e incentivos.</w:t>
      </w:r>
    </w:p>
    <w:p w14:paraId="4C64AF5E" w14:textId="77777777" w:rsidR="002656E4" w:rsidRPr="009A214D" w:rsidRDefault="002656E4" w:rsidP="00F061F4">
      <w:pPr>
        <w:pStyle w:val="Default"/>
        <w:spacing w:line="276" w:lineRule="auto"/>
        <w:jc w:val="both"/>
        <w:rPr>
          <w:rFonts w:ascii="Arial" w:hAnsi="Arial" w:cs="Arial"/>
          <w:sz w:val="22"/>
          <w:szCs w:val="22"/>
        </w:rPr>
      </w:pPr>
      <w:r w:rsidRPr="009A214D">
        <w:rPr>
          <w:rFonts w:ascii="Arial" w:hAnsi="Arial" w:cs="Arial"/>
          <w:sz w:val="22"/>
          <w:szCs w:val="22"/>
        </w:rPr>
        <w:t xml:space="preserve">3. Los asistentes deberán actuar siempre fomentando los valores institucionales y los valores del servicio público (honestidad, responsabilidad, respeto, compromiso, diligencia, justicia y conciencia ambiental), mediante su aplicabilidad en el desarrollo de las actividades. </w:t>
      </w:r>
    </w:p>
    <w:p w14:paraId="4DA8749A" w14:textId="77777777" w:rsidR="002656E4" w:rsidRPr="009A214D" w:rsidRDefault="002656E4" w:rsidP="00F061F4">
      <w:pPr>
        <w:autoSpaceDE w:val="0"/>
        <w:autoSpaceDN w:val="0"/>
        <w:adjustRightInd w:val="0"/>
        <w:spacing w:after="0" w:line="276" w:lineRule="auto"/>
        <w:jc w:val="both"/>
        <w:rPr>
          <w:rFonts w:ascii="Arial" w:hAnsi="Arial" w:cs="Arial"/>
        </w:rPr>
      </w:pPr>
    </w:p>
    <w:p w14:paraId="528E0E69" w14:textId="77777777" w:rsidR="002656E4" w:rsidRPr="009A214D" w:rsidRDefault="002656E4" w:rsidP="00F061F4">
      <w:pPr>
        <w:autoSpaceDE w:val="0"/>
        <w:autoSpaceDN w:val="0"/>
        <w:adjustRightInd w:val="0"/>
        <w:spacing w:after="0" w:line="276" w:lineRule="auto"/>
        <w:jc w:val="both"/>
        <w:rPr>
          <w:rFonts w:ascii="Arial" w:hAnsi="Arial" w:cs="Arial"/>
        </w:rPr>
      </w:pPr>
    </w:p>
    <w:p w14:paraId="2ECBC383" w14:textId="77777777" w:rsidR="002656E4" w:rsidRPr="000C3BC3" w:rsidRDefault="002656E4" w:rsidP="00F061F4">
      <w:pPr>
        <w:autoSpaceDE w:val="0"/>
        <w:autoSpaceDN w:val="0"/>
        <w:adjustRightInd w:val="0"/>
        <w:spacing w:after="0" w:line="276" w:lineRule="auto"/>
        <w:jc w:val="both"/>
        <w:rPr>
          <w:rFonts w:ascii="Arial" w:hAnsi="Arial" w:cs="Arial"/>
          <w:color w:val="2E74B5" w:themeColor="accent1" w:themeShade="BF"/>
        </w:rPr>
      </w:pPr>
      <w:r w:rsidRPr="000C3BC3">
        <w:rPr>
          <w:rFonts w:ascii="Arial" w:hAnsi="Arial" w:cs="Arial"/>
          <w:b/>
          <w:color w:val="2E74B5" w:themeColor="accent1" w:themeShade="BF"/>
        </w:rPr>
        <w:t>De la Empresa:</w:t>
      </w:r>
      <w:r w:rsidRPr="000C3BC3">
        <w:rPr>
          <w:rFonts w:ascii="Arial" w:hAnsi="Arial" w:cs="Arial"/>
          <w:color w:val="2E74B5" w:themeColor="accent1" w:themeShade="BF"/>
        </w:rPr>
        <w:t xml:space="preserve">  </w:t>
      </w:r>
    </w:p>
    <w:p w14:paraId="5A184B9C" w14:textId="77777777" w:rsidR="002656E4" w:rsidRPr="009A214D" w:rsidRDefault="002656E4" w:rsidP="00F061F4">
      <w:pPr>
        <w:autoSpaceDE w:val="0"/>
        <w:autoSpaceDN w:val="0"/>
        <w:adjustRightInd w:val="0"/>
        <w:spacing w:after="0" w:line="276" w:lineRule="auto"/>
        <w:jc w:val="both"/>
        <w:rPr>
          <w:rFonts w:ascii="Arial" w:hAnsi="Arial" w:cs="Arial"/>
        </w:rPr>
      </w:pPr>
    </w:p>
    <w:p w14:paraId="71198366" w14:textId="77777777" w:rsidR="002656E4" w:rsidRPr="009A214D" w:rsidRDefault="002656E4" w:rsidP="00F061F4">
      <w:pPr>
        <w:autoSpaceDE w:val="0"/>
        <w:autoSpaceDN w:val="0"/>
        <w:adjustRightInd w:val="0"/>
        <w:spacing w:after="0" w:line="276" w:lineRule="auto"/>
        <w:jc w:val="both"/>
        <w:rPr>
          <w:rFonts w:ascii="Arial" w:hAnsi="Arial" w:cs="Arial"/>
        </w:rPr>
      </w:pPr>
      <w:r w:rsidRPr="009A214D">
        <w:rPr>
          <w:rFonts w:ascii="Arial" w:hAnsi="Arial" w:cs="Arial"/>
        </w:rPr>
        <w:t>1. Divulgar, promocionar e incentivar la participación activa de todos los servidores en el Plan de Bienestar e I</w:t>
      </w:r>
      <w:r w:rsidR="00B57A23" w:rsidRPr="009A214D">
        <w:rPr>
          <w:rFonts w:ascii="Arial" w:hAnsi="Arial" w:cs="Arial"/>
        </w:rPr>
        <w:t>ncentivos, a través del correo electrónico y la Comisión de Personal.</w:t>
      </w:r>
    </w:p>
    <w:p w14:paraId="7AD2D730" w14:textId="77777777" w:rsidR="002656E4" w:rsidRPr="009A214D" w:rsidRDefault="002656E4" w:rsidP="00F061F4">
      <w:pPr>
        <w:autoSpaceDE w:val="0"/>
        <w:autoSpaceDN w:val="0"/>
        <w:adjustRightInd w:val="0"/>
        <w:spacing w:after="7" w:line="276" w:lineRule="auto"/>
        <w:jc w:val="both"/>
        <w:rPr>
          <w:rFonts w:ascii="Arial" w:hAnsi="Arial" w:cs="Arial"/>
          <w:color w:val="000000"/>
        </w:rPr>
      </w:pPr>
      <w:r w:rsidRPr="009A214D">
        <w:rPr>
          <w:rFonts w:ascii="Arial" w:hAnsi="Arial" w:cs="Arial"/>
          <w:color w:val="000000"/>
        </w:rPr>
        <w:t xml:space="preserve">2. Facilitar el tiempo, los recursos físicos y tecnológicos necesarios para el desarrollo de las actividades. </w:t>
      </w:r>
    </w:p>
    <w:p w14:paraId="05964573" w14:textId="77777777" w:rsidR="002656E4" w:rsidRPr="009A214D" w:rsidRDefault="002656E4" w:rsidP="00F061F4">
      <w:pPr>
        <w:autoSpaceDE w:val="0"/>
        <w:autoSpaceDN w:val="0"/>
        <w:adjustRightInd w:val="0"/>
        <w:spacing w:after="0" w:line="276" w:lineRule="auto"/>
        <w:jc w:val="both"/>
        <w:rPr>
          <w:rFonts w:ascii="Arial" w:hAnsi="Arial" w:cs="Arial"/>
          <w:color w:val="000000"/>
        </w:rPr>
      </w:pPr>
      <w:r w:rsidRPr="009A214D">
        <w:rPr>
          <w:rFonts w:ascii="Arial" w:hAnsi="Arial" w:cs="Arial"/>
          <w:color w:val="000000"/>
        </w:rPr>
        <w:t xml:space="preserve">3. Comunicar los incentivos para los equipos de trabajo y los mecanismos de selección para la Institución. </w:t>
      </w:r>
    </w:p>
    <w:p w14:paraId="70F30DBD" w14:textId="77777777" w:rsidR="004625F4" w:rsidRPr="00142F4C" w:rsidRDefault="00DD5C03" w:rsidP="00F061F4">
      <w:pPr>
        <w:pStyle w:val="Ttulo1"/>
        <w:spacing w:line="276" w:lineRule="auto"/>
        <w:ind w:left="360"/>
        <w:jc w:val="center"/>
        <w:rPr>
          <w:rFonts w:ascii="Arial" w:hAnsi="Arial" w:cs="Arial"/>
          <w:b/>
          <w:sz w:val="22"/>
          <w:szCs w:val="22"/>
        </w:rPr>
      </w:pPr>
      <w:bookmarkStart w:id="10" w:name="_Toc94104034"/>
      <w:r w:rsidRPr="00142F4C">
        <w:rPr>
          <w:rFonts w:ascii="Arial" w:hAnsi="Arial" w:cs="Arial"/>
          <w:b/>
          <w:sz w:val="22"/>
          <w:szCs w:val="22"/>
        </w:rPr>
        <w:t xml:space="preserve">6. </w:t>
      </w:r>
      <w:r w:rsidR="004625F4" w:rsidRPr="00142F4C">
        <w:rPr>
          <w:rFonts w:ascii="Arial" w:hAnsi="Arial" w:cs="Arial"/>
          <w:b/>
          <w:sz w:val="22"/>
          <w:szCs w:val="22"/>
        </w:rPr>
        <w:t>NIVELES DE RESPONSABILIDAD</w:t>
      </w:r>
      <w:bookmarkEnd w:id="10"/>
    </w:p>
    <w:p w14:paraId="3762F802" w14:textId="77777777" w:rsidR="004625F4" w:rsidRPr="009A214D" w:rsidRDefault="004625F4" w:rsidP="00F061F4">
      <w:pPr>
        <w:autoSpaceDE w:val="0"/>
        <w:autoSpaceDN w:val="0"/>
        <w:adjustRightInd w:val="0"/>
        <w:spacing w:after="0" w:line="276" w:lineRule="auto"/>
        <w:rPr>
          <w:rFonts w:ascii="Arial" w:hAnsi="Arial" w:cs="Arial"/>
        </w:rPr>
      </w:pPr>
    </w:p>
    <w:p w14:paraId="6AD13160" w14:textId="0BDCE815" w:rsidR="004625F4" w:rsidRPr="009A214D" w:rsidRDefault="004625F4"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Será responsabilidad del </w:t>
      </w:r>
      <w:r w:rsidR="005C0847" w:rsidRPr="009A214D">
        <w:rPr>
          <w:rFonts w:ascii="Arial" w:hAnsi="Arial" w:cs="Arial"/>
        </w:rPr>
        <w:t xml:space="preserve">Proceso de </w:t>
      </w:r>
      <w:r w:rsidRPr="009A214D">
        <w:rPr>
          <w:rFonts w:ascii="Arial" w:hAnsi="Arial" w:cs="Arial"/>
        </w:rPr>
        <w:t>Gestión de Talento Humano realizar el proyecto del Plan de Bienestar e Incentivos de la E</w:t>
      </w:r>
      <w:r w:rsidR="005C0847" w:rsidRPr="009A214D">
        <w:rPr>
          <w:rFonts w:ascii="Arial" w:hAnsi="Arial" w:cs="Arial"/>
        </w:rPr>
        <w:t>.S.E. Hospital Regional Manuela Beltrán</w:t>
      </w:r>
      <w:r w:rsidRPr="009A214D">
        <w:rPr>
          <w:rFonts w:ascii="Arial" w:hAnsi="Arial" w:cs="Arial"/>
        </w:rPr>
        <w:t xml:space="preserve">, el cual contará con </w:t>
      </w:r>
      <w:r w:rsidR="005C0847" w:rsidRPr="009A214D">
        <w:rPr>
          <w:rFonts w:ascii="Arial" w:hAnsi="Arial" w:cs="Arial"/>
        </w:rPr>
        <w:t>el apoyo Comisión de Personal.</w:t>
      </w:r>
    </w:p>
    <w:p w14:paraId="7660291B" w14:textId="77777777" w:rsidR="004625F4" w:rsidRDefault="004625F4" w:rsidP="00F061F4">
      <w:pPr>
        <w:autoSpaceDE w:val="0"/>
        <w:autoSpaceDN w:val="0"/>
        <w:adjustRightInd w:val="0"/>
        <w:spacing w:after="0" w:line="276" w:lineRule="auto"/>
        <w:rPr>
          <w:rFonts w:ascii="Arial" w:hAnsi="Arial" w:cs="Arial"/>
        </w:rPr>
      </w:pPr>
    </w:p>
    <w:p w14:paraId="6215ED1D" w14:textId="77777777" w:rsidR="004625F4" w:rsidRPr="00142F4C" w:rsidRDefault="00DD5C03" w:rsidP="00F061F4">
      <w:pPr>
        <w:pStyle w:val="Ttulo1"/>
        <w:spacing w:line="276" w:lineRule="auto"/>
        <w:ind w:left="360"/>
        <w:jc w:val="center"/>
        <w:rPr>
          <w:rFonts w:ascii="Arial" w:hAnsi="Arial" w:cs="Arial"/>
          <w:b/>
          <w:sz w:val="22"/>
          <w:szCs w:val="22"/>
        </w:rPr>
      </w:pPr>
      <w:bookmarkStart w:id="11" w:name="_Toc94104035"/>
      <w:r w:rsidRPr="00142F4C">
        <w:rPr>
          <w:rFonts w:ascii="Arial" w:hAnsi="Arial" w:cs="Arial"/>
          <w:b/>
          <w:sz w:val="22"/>
          <w:szCs w:val="22"/>
        </w:rPr>
        <w:t xml:space="preserve">7. </w:t>
      </w:r>
      <w:r w:rsidR="004625F4" w:rsidRPr="00142F4C">
        <w:rPr>
          <w:rFonts w:ascii="Arial" w:hAnsi="Arial" w:cs="Arial"/>
          <w:b/>
          <w:sz w:val="22"/>
          <w:szCs w:val="22"/>
        </w:rPr>
        <w:t>PROGRAMAS DE BIENESTAR SOCIAL</w:t>
      </w:r>
      <w:bookmarkEnd w:id="11"/>
    </w:p>
    <w:p w14:paraId="7E36588F" w14:textId="77777777" w:rsidR="000378AE" w:rsidRPr="009A214D" w:rsidRDefault="000378AE" w:rsidP="00F061F4">
      <w:pPr>
        <w:autoSpaceDE w:val="0"/>
        <w:autoSpaceDN w:val="0"/>
        <w:adjustRightInd w:val="0"/>
        <w:spacing w:after="0" w:line="276" w:lineRule="auto"/>
        <w:jc w:val="center"/>
        <w:rPr>
          <w:rFonts w:ascii="Arial" w:hAnsi="Arial" w:cs="Arial"/>
          <w:b/>
        </w:rPr>
      </w:pPr>
    </w:p>
    <w:p w14:paraId="05F05CCA" w14:textId="7F11B4AF" w:rsidR="00985CDA" w:rsidRDefault="000378AE" w:rsidP="00F061F4">
      <w:pPr>
        <w:autoSpaceDE w:val="0"/>
        <w:autoSpaceDN w:val="0"/>
        <w:adjustRightInd w:val="0"/>
        <w:spacing w:after="0" w:line="276" w:lineRule="auto"/>
        <w:jc w:val="both"/>
        <w:rPr>
          <w:rFonts w:ascii="Arial" w:hAnsi="Arial" w:cs="Arial"/>
        </w:rPr>
      </w:pPr>
      <w:r w:rsidRPr="009A214D">
        <w:rPr>
          <w:rFonts w:ascii="Arial" w:hAnsi="Arial" w:cs="Arial"/>
        </w:rPr>
        <w:t>El desarrollo de los programas de bienestar social e incentivos para los empleados</w:t>
      </w:r>
      <w:r w:rsidR="00985CDA" w:rsidRPr="009A214D">
        <w:rPr>
          <w:rFonts w:ascii="Arial" w:hAnsi="Arial" w:cs="Arial"/>
        </w:rPr>
        <w:t xml:space="preserve"> de la E.S.E. Hospital Regional Manuela Beltrán </w:t>
      </w:r>
      <w:r w:rsidRPr="009A214D">
        <w:rPr>
          <w:rFonts w:ascii="Arial" w:hAnsi="Arial" w:cs="Arial"/>
        </w:rPr>
        <w:t>se basa en la Gestión estratégica del Talento Humano planteada a través el Modelo Integrado de Planeación y Gestión MIPG, en el sentido de emprender acciones orientadas a fortalecer e</w:t>
      </w:r>
      <w:r w:rsidR="00985CDA" w:rsidRPr="009A214D">
        <w:rPr>
          <w:rFonts w:ascii="Arial" w:hAnsi="Arial" w:cs="Arial"/>
        </w:rPr>
        <w:t>l liderazgo y el talento humano. Es así, como se tienen en cuenta las</w:t>
      </w:r>
      <w:r w:rsidR="00FC3C15" w:rsidRPr="009A214D">
        <w:rPr>
          <w:rFonts w:ascii="Arial" w:hAnsi="Arial" w:cs="Arial"/>
        </w:rPr>
        <w:t xml:space="preserve"> siguientes</w:t>
      </w:r>
      <w:r w:rsidR="00985CDA" w:rsidRPr="009A214D">
        <w:rPr>
          <w:rFonts w:ascii="Arial" w:hAnsi="Arial" w:cs="Arial"/>
        </w:rPr>
        <w:t xml:space="preserve"> Rutas de Creación de Valor</w:t>
      </w:r>
      <w:r w:rsidR="00FC3C15" w:rsidRPr="009A214D">
        <w:rPr>
          <w:rFonts w:ascii="Arial" w:hAnsi="Arial" w:cs="Arial"/>
        </w:rPr>
        <w:t xml:space="preserve">: </w:t>
      </w:r>
      <w:r w:rsidR="00FC3C15" w:rsidRPr="005F2BDA">
        <w:rPr>
          <w:rFonts w:ascii="Arial" w:hAnsi="Arial" w:cs="Arial"/>
          <w:u w:val="single"/>
        </w:rPr>
        <w:t>Ruta de la felicidad</w:t>
      </w:r>
      <w:r w:rsidR="00FC3C15" w:rsidRPr="009A214D">
        <w:rPr>
          <w:rFonts w:ascii="Arial" w:hAnsi="Arial" w:cs="Arial"/>
        </w:rPr>
        <w:t xml:space="preserve"> y</w:t>
      </w:r>
      <w:r w:rsidR="00F818CF" w:rsidRPr="009A214D">
        <w:rPr>
          <w:rFonts w:ascii="Arial" w:hAnsi="Arial" w:cs="Arial"/>
        </w:rPr>
        <w:t xml:space="preserve"> </w:t>
      </w:r>
      <w:r w:rsidR="00F818CF" w:rsidRPr="005F2BDA">
        <w:rPr>
          <w:rFonts w:ascii="Arial" w:hAnsi="Arial" w:cs="Arial"/>
          <w:u w:val="single"/>
        </w:rPr>
        <w:t>ruta del crecimiento</w:t>
      </w:r>
      <w:r w:rsidR="00FC3C15" w:rsidRPr="009A214D">
        <w:rPr>
          <w:rFonts w:ascii="Arial" w:hAnsi="Arial" w:cs="Arial"/>
        </w:rPr>
        <w:t>,</w:t>
      </w:r>
      <w:r w:rsidR="00F818CF" w:rsidRPr="009A214D">
        <w:rPr>
          <w:rFonts w:ascii="Arial" w:hAnsi="Arial" w:cs="Arial"/>
        </w:rPr>
        <w:t xml:space="preserve"> </w:t>
      </w:r>
      <w:r w:rsidR="00985CDA" w:rsidRPr="009A214D">
        <w:rPr>
          <w:rFonts w:ascii="Arial" w:hAnsi="Arial" w:cs="Arial"/>
        </w:rPr>
        <w:t xml:space="preserve">para enmarcar las acciones previstas en el presente Plan, entendidas como </w:t>
      </w:r>
      <w:r w:rsidR="00F061F4" w:rsidRPr="009A214D">
        <w:rPr>
          <w:rFonts w:ascii="Arial" w:hAnsi="Arial" w:cs="Arial"/>
        </w:rPr>
        <w:t>ejes temáticos</w:t>
      </w:r>
      <w:r w:rsidR="00985CDA" w:rsidRPr="009A214D">
        <w:rPr>
          <w:rFonts w:ascii="Arial" w:hAnsi="Arial" w:cs="Arial"/>
        </w:rPr>
        <w:t xml:space="preserve"> que, trabajadas en conjunto, permiten impactar en </w:t>
      </w:r>
      <w:r w:rsidR="00985CDA" w:rsidRPr="009A214D">
        <w:rPr>
          <w:rFonts w:ascii="Arial" w:hAnsi="Arial" w:cs="Arial"/>
        </w:rPr>
        <w:lastRenderedPageBreak/>
        <w:t>aspectos puntuales y producir resultados eficaces para la Gestión estratégica del Talento Humano</w:t>
      </w:r>
      <w:r w:rsidR="00F818CF" w:rsidRPr="009A214D">
        <w:rPr>
          <w:rFonts w:ascii="Arial" w:hAnsi="Arial" w:cs="Arial"/>
        </w:rPr>
        <w:t>.</w:t>
      </w:r>
    </w:p>
    <w:p w14:paraId="654DA831" w14:textId="77777777" w:rsidR="00F061F4" w:rsidRPr="009A214D" w:rsidRDefault="00F061F4" w:rsidP="00F061F4">
      <w:pPr>
        <w:autoSpaceDE w:val="0"/>
        <w:autoSpaceDN w:val="0"/>
        <w:adjustRightInd w:val="0"/>
        <w:spacing w:after="0" w:line="276" w:lineRule="auto"/>
        <w:jc w:val="both"/>
        <w:rPr>
          <w:rFonts w:ascii="Arial" w:hAnsi="Arial" w:cs="Arial"/>
        </w:rPr>
      </w:pPr>
    </w:p>
    <w:p w14:paraId="1CBC97E8" w14:textId="77777777" w:rsidR="004625F4" w:rsidRPr="00142F4C" w:rsidRDefault="002F5C75" w:rsidP="00F061F4">
      <w:pPr>
        <w:pStyle w:val="Ttulo2"/>
        <w:spacing w:line="276" w:lineRule="auto"/>
        <w:rPr>
          <w:rFonts w:ascii="Arial" w:hAnsi="Arial" w:cs="Arial"/>
          <w:b/>
          <w:sz w:val="22"/>
          <w:szCs w:val="22"/>
        </w:rPr>
      </w:pPr>
      <w:bookmarkStart w:id="12" w:name="_Toc94104036"/>
      <w:r w:rsidRPr="00142F4C">
        <w:rPr>
          <w:rFonts w:ascii="Arial" w:hAnsi="Arial" w:cs="Arial"/>
          <w:b/>
          <w:sz w:val="22"/>
          <w:szCs w:val="22"/>
        </w:rPr>
        <w:t>7.1</w:t>
      </w:r>
      <w:r w:rsidR="007F51C7" w:rsidRPr="00142F4C">
        <w:rPr>
          <w:rFonts w:ascii="Arial" w:hAnsi="Arial" w:cs="Arial"/>
          <w:b/>
          <w:sz w:val="22"/>
          <w:szCs w:val="22"/>
        </w:rPr>
        <w:t xml:space="preserve"> </w:t>
      </w:r>
      <w:r w:rsidR="004625F4" w:rsidRPr="00142F4C">
        <w:rPr>
          <w:rFonts w:ascii="Arial" w:hAnsi="Arial" w:cs="Arial"/>
          <w:b/>
          <w:sz w:val="22"/>
          <w:szCs w:val="22"/>
        </w:rPr>
        <w:t>ÁREA DE PROTECCIÓN Y SERVICIOS SOCIALES</w:t>
      </w:r>
      <w:bookmarkEnd w:id="12"/>
    </w:p>
    <w:p w14:paraId="0A1C5CF3" w14:textId="77777777" w:rsidR="002656E4" w:rsidRPr="009A214D" w:rsidRDefault="002656E4" w:rsidP="00F061F4">
      <w:pPr>
        <w:autoSpaceDE w:val="0"/>
        <w:autoSpaceDN w:val="0"/>
        <w:adjustRightInd w:val="0"/>
        <w:spacing w:after="0" w:line="276" w:lineRule="auto"/>
        <w:jc w:val="both"/>
        <w:rPr>
          <w:rFonts w:ascii="Arial" w:hAnsi="Arial" w:cs="Arial"/>
          <w:b/>
        </w:rPr>
      </w:pPr>
    </w:p>
    <w:p w14:paraId="7D269C8F" w14:textId="3556EBE1" w:rsidR="004D7958" w:rsidRDefault="004D7958" w:rsidP="00F061F4">
      <w:pPr>
        <w:autoSpaceDE w:val="0"/>
        <w:autoSpaceDN w:val="0"/>
        <w:adjustRightInd w:val="0"/>
        <w:spacing w:after="0" w:line="276" w:lineRule="auto"/>
        <w:jc w:val="both"/>
        <w:rPr>
          <w:rFonts w:ascii="Arial" w:hAnsi="Arial" w:cs="Arial"/>
        </w:rPr>
      </w:pPr>
      <w:r w:rsidRPr="009A214D">
        <w:rPr>
          <w:rFonts w:ascii="Arial" w:hAnsi="Arial" w:cs="Arial"/>
        </w:rPr>
        <w:t>De acuerdo con lo establecido en el Decreto 1567 de 1998, Se enfoca en fomentar y estructurar programas de bienestar los cuales atiendan a las necesidades de protección, ocio, identidad y aprendizaje del servidor y sus familias, para mejorar sus niveles de salud, vivienda, recreación, cultura y educación. Así mismo, se velará por ofrecer a los servidores eventos de interés colectivo que impliquen fortalecer el trabajo en equipo, que promuevan la creatividad y la sana alegría, mediante actividades lúdicas, artísticas y culturales por medio de talleres, cursos y actividades que promuevan el desarrollo de destrezas y talentos, según las preferencias de los servidores de la Entidad.</w:t>
      </w:r>
    </w:p>
    <w:p w14:paraId="62A3E569" w14:textId="44A4E2B5" w:rsidR="00DB60B7" w:rsidRDefault="00DB60B7" w:rsidP="00F061F4">
      <w:pPr>
        <w:autoSpaceDE w:val="0"/>
        <w:autoSpaceDN w:val="0"/>
        <w:adjustRightInd w:val="0"/>
        <w:spacing w:after="0" w:line="276" w:lineRule="auto"/>
        <w:jc w:val="both"/>
        <w:rPr>
          <w:rFonts w:ascii="Arial" w:hAnsi="Arial" w:cs="Arial"/>
        </w:rPr>
      </w:pPr>
    </w:p>
    <w:p w14:paraId="25E5E048" w14:textId="77777777" w:rsidR="00DB60B7" w:rsidRDefault="00DB60B7" w:rsidP="00F061F4">
      <w:pPr>
        <w:autoSpaceDE w:val="0"/>
        <w:autoSpaceDN w:val="0"/>
        <w:adjustRightInd w:val="0"/>
        <w:spacing w:after="0" w:line="276" w:lineRule="auto"/>
        <w:jc w:val="both"/>
        <w:rPr>
          <w:rFonts w:ascii="Arial" w:hAnsi="Arial" w:cs="Arial"/>
        </w:rPr>
      </w:pPr>
      <w:r w:rsidRPr="00F95A9F">
        <w:rPr>
          <w:rFonts w:ascii="Arial" w:hAnsi="Arial" w:cs="Arial"/>
          <w:b/>
          <w:bCs/>
          <w:color w:val="2E74B5" w:themeColor="accent1" w:themeShade="BF"/>
        </w:rPr>
        <w:t>Lactancia Materna</w:t>
      </w:r>
      <w:r>
        <w:rPr>
          <w:rFonts w:ascii="Arial" w:hAnsi="Arial" w:cs="Arial"/>
          <w:b/>
          <w:bCs/>
          <w:color w:val="2E74B5" w:themeColor="accent1" w:themeShade="BF"/>
        </w:rPr>
        <w:t xml:space="preserve">: </w:t>
      </w:r>
      <w:r w:rsidRPr="00F95A9F">
        <w:rPr>
          <w:rFonts w:ascii="Arial" w:hAnsi="Arial" w:cs="Arial"/>
        </w:rPr>
        <w:t xml:space="preserve">Se concederá a la trabajadora dos descansos de 30 minutos cada uno, dentro de la jornada </w:t>
      </w:r>
      <w:r>
        <w:rPr>
          <w:rFonts w:ascii="Arial" w:hAnsi="Arial" w:cs="Arial"/>
        </w:rPr>
        <w:t xml:space="preserve">laboral para </w:t>
      </w:r>
      <w:r w:rsidRPr="00F95A9F">
        <w:rPr>
          <w:rFonts w:ascii="Arial" w:hAnsi="Arial" w:cs="Arial"/>
        </w:rPr>
        <w:t>amamantar a su hijo, sin descuento alguno del salario por dicho concepto durante los primeros seis (6) meses de edad</w:t>
      </w:r>
      <w:r>
        <w:rPr>
          <w:rFonts w:ascii="Arial" w:hAnsi="Arial" w:cs="Arial"/>
        </w:rPr>
        <w:t xml:space="preserve"> del menor. </w:t>
      </w:r>
      <w:r w:rsidRPr="00F95A9F">
        <w:rPr>
          <w:rFonts w:ascii="Arial" w:hAnsi="Arial" w:cs="Arial"/>
        </w:rPr>
        <w:t>El tiempo concedido será concertado con el superior jerárquico inmediato, garantizando la adecuada</w:t>
      </w:r>
      <w:r>
        <w:rPr>
          <w:rFonts w:ascii="Arial" w:hAnsi="Arial" w:cs="Arial"/>
        </w:rPr>
        <w:t xml:space="preserve"> prestación del servicio. Lo anterior, debe informarse por parte de la trabajadora por escrito al Proceso de Gestión del Talento Humano.</w:t>
      </w:r>
    </w:p>
    <w:p w14:paraId="7ED9E98B" w14:textId="77777777" w:rsidR="00DB60B7" w:rsidRDefault="00DB60B7" w:rsidP="00F061F4">
      <w:pPr>
        <w:autoSpaceDE w:val="0"/>
        <w:autoSpaceDN w:val="0"/>
        <w:adjustRightInd w:val="0"/>
        <w:spacing w:after="0" w:line="276" w:lineRule="auto"/>
        <w:jc w:val="both"/>
        <w:rPr>
          <w:rFonts w:ascii="Arial" w:hAnsi="Arial" w:cs="Arial"/>
        </w:rPr>
      </w:pPr>
    </w:p>
    <w:p w14:paraId="08E16CF7" w14:textId="77777777" w:rsidR="00DB60B7" w:rsidRDefault="00DB60B7" w:rsidP="00F061F4">
      <w:pPr>
        <w:autoSpaceDE w:val="0"/>
        <w:autoSpaceDN w:val="0"/>
        <w:adjustRightInd w:val="0"/>
        <w:spacing w:after="0" w:line="276" w:lineRule="auto"/>
        <w:jc w:val="both"/>
        <w:rPr>
          <w:rFonts w:ascii="Arial" w:hAnsi="Arial" w:cs="Arial"/>
          <w:i/>
          <w:iCs/>
        </w:rPr>
      </w:pPr>
      <w:r>
        <w:rPr>
          <w:rFonts w:ascii="Arial" w:hAnsi="Arial" w:cs="Arial"/>
        </w:rPr>
        <w:t xml:space="preserve">Así mismo, se planteará a la alta dirección </w:t>
      </w:r>
      <w:r w:rsidRPr="00F95A9F">
        <w:rPr>
          <w:rFonts w:ascii="Arial" w:hAnsi="Arial" w:cs="Arial"/>
        </w:rPr>
        <w:t xml:space="preserve">la gestión pertinente para la solicitud de implementación de las salas de lactancia materna </w:t>
      </w:r>
      <w:r>
        <w:rPr>
          <w:rFonts w:ascii="Arial" w:hAnsi="Arial" w:cs="Arial"/>
        </w:rPr>
        <w:t xml:space="preserve">la cual </w:t>
      </w:r>
      <w:r w:rsidRPr="00F95A9F">
        <w:rPr>
          <w:rFonts w:ascii="Arial" w:hAnsi="Arial" w:cs="Arial"/>
        </w:rPr>
        <w:t>est</w:t>
      </w:r>
      <w:r>
        <w:rPr>
          <w:rFonts w:ascii="Arial" w:hAnsi="Arial" w:cs="Arial"/>
        </w:rPr>
        <w:t>á</w:t>
      </w:r>
      <w:r w:rsidRPr="00F95A9F">
        <w:rPr>
          <w:rFonts w:ascii="Arial" w:hAnsi="Arial" w:cs="Arial"/>
        </w:rPr>
        <w:t xml:space="preserve"> regida bajo los lineamientos de la Ley 1823 2017 así: </w:t>
      </w:r>
      <w:r w:rsidRPr="00F95A9F">
        <w:rPr>
          <w:rFonts w:ascii="Arial" w:hAnsi="Arial" w:cs="Arial"/>
          <w:i/>
          <w:iCs/>
        </w:rPr>
        <w:t>“Artículo 1°. Objeto y alcance. La presente ley tiene por objeto adoptar la estrategia Salas Amigas de la Familia Lactante del Entorno Laboral en entidades públicas y empresas privadas de conformidad con el artículo 238 del Código Sustantivo del Trabajo”</w:t>
      </w:r>
      <w:r>
        <w:rPr>
          <w:rFonts w:ascii="Arial" w:hAnsi="Arial" w:cs="Arial"/>
          <w:i/>
          <w:iCs/>
        </w:rPr>
        <w:t xml:space="preserve">… </w:t>
      </w:r>
      <w:r w:rsidRPr="00F95A9F">
        <w:rPr>
          <w:rFonts w:ascii="Arial" w:hAnsi="Arial" w:cs="Arial"/>
          <w:i/>
          <w:iCs/>
        </w:rPr>
        <w:t>Parágrafo. El uso de estas salas no exime al empleador de reconocer y garantizar el disfrute de la hora de lactancia, la madre lactante podrá hacer uso de la misma o desplazarse a su lugar de residencia, o ejercerlo en su lugar de trabajo, en ejercicio del derecho que le asiste en virtud del artículo 238 del Código Sustantivo</w:t>
      </w:r>
      <w:r>
        <w:rPr>
          <w:rFonts w:ascii="Arial" w:hAnsi="Arial" w:cs="Arial"/>
          <w:i/>
          <w:iCs/>
        </w:rPr>
        <w:t xml:space="preserve"> </w:t>
      </w:r>
      <w:r w:rsidRPr="00F95A9F">
        <w:rPr>
          <w:rFonts w:ascii="Arial" w:hAnsi="Arial" w:cs="Arial"/>
          <w:i/>
          <w:iCs/>
        </w:rPr>
        <w:t>del Trabajo.</w:t>
      </w:r>
      <w:r>
        <w:rPr>
          <w:rFonts w:ascii="Arial" w:hAnsi="Arial" w:cs="Arial"/>
          <w:i/>
          <w:iCs/>
        </w:rPr>
        <w:t xml:space="preserve"> </w:t>
      </w:r>
      <w:r w:rsidRPr="00F95A9F">
        <w:rPr>
          <w:rFonts w:ascii="Arial" w:hAnsi="Arial" w:cs="Arial"/>
          <w:i/>
          <w:iCs/>
        </w:rPr>
        <w:t>Artículo 2°. Entidades públicas y privadas. Las entidades públicas del orden nacional y territorial, del sector central y descentralizado, y las entidades p</w:t>
      </w:r>
      <w:r>
        <w:rPr>
          <w:rFonts w:ascii="Arial" w:hAnsi="Arial" w:cs="Arial"/>
          <w:i/>
          <w:iCs/>
        </w:rPr>
        <w:t xml:space="preserve">rivadas adecuarán en sus instalaciones un espacio acondicionado </w:t>
      </w:r>
      <w:r w:rsidRPr="00F95A9F">
        <w:rPr>
          <w:rFonts w:ascii="Arial" w:hAnsi="Arial" w:cs="Arial"/>
          <w:i/>
          <w:iCs/>
        </w:rPr>
        <w:t>y digno para que las mujeres en periodo de lactancia que laboran allí puedan extraer la leche materna asegurando su adecuada conservación durante la jornada laboral.</w:t>
      </w:r>
      <w:r>
        <w:rPr>
          <w:rFonts w:ascii="Arial" w:hAnsi="Arial" w:cs="Arial"/>
          <w:i/>
          <w:iCs/>
        </w:rPr>
        <w:t xml:space="preserve"> </w:t>
      </w:r>
      <w:r w:rsidRPr="00F95A9F">
        <w:rPr>
          <w:rFonts w:ascii="Arial" w:hAnsi="Arial" w:cs="Arial"/>
          <w:i/>
          <w:iCs/>
        </w:rPr>
        <w:t>Las Salas Amigas de la Familia Lactante del Entorno Laboral deberán garantizar las condiciones adecuadas para la extracción y conservación de la leche materna, bajo normas técnicas de seguridad, para luego</w:t>
      </w:r>
      <w:r>
        <w:rPr>
          <w:rFonts w:ascii="Arial" w:hAnsi="Arial" w:cs="Arial"/>
          <w:i/>
          <w:iCs/>
        </w:rPr>
        <w:t xml:space="preserve"> </w:t>
      </w:r>
      <w:r>
        <w:rPr>
          <w:rFonts w:ascii="Arial" w:hAnsi="Arial" w:cs="Arial"/>
          <w:i/>
          <w:iCs/>
        </w:rPr>
        <w:lastRenderedPageBreak/>
        <w:t>transportarla al hogar y disponer de ella, para alimentar al bebé en la ausencia temporal de la madre”.</w:t>
      </w:r>
    </w:p>
    <w:p w14:paraId="049A135F" w14:textId="77777777" w:rsidR="00DB60B7" w:rsidRPr="009A214D" w:rsidRDefault="00DB60B7" w:rsidP="00F061F4">
      <w:pPr>
        <w:autoSpaceDE w:val="0"/>
        <w:autoSpaceDN w:val="0"/>
        <w:adjustRightInd w:val="0"/>
        <w:spacing w:after="0" w:line="276" w:lineRule="auto"/>
        <w:jc w:val="both"/>
        <w:rPr>
          <w:rFonts w:ascii="Arial" w:hAnsi="Arial" w:cs="Arial"/>
        </w:rPr>
      </w:pPr>
    </w:p>
    <w:p w14:paraId="37D3050B" w14:textId="77777777" w:rsidR="00146A4B" w:rsidRPr="00142F4C" w:rsidRDefault="002F5C75" w:rsidP="00F061F4">
      <w:pPr>
        <w:pStyle w:val="Ttulo2"/>
        <w:spacing w:line="276" w:lineRule="auto"/>
        <w:rPr>
          <w:rFonts w:ascii="Arial" w:hAnsi="Arial" w:cs="Arial"/>
          <w:b/>
          <w:sz w:val="22"/>
          <w:szCs w:val="22"/>
        </w:rPr>
      </w:pPr>
      <w:bookmarkStart w:id="13" w:name="_Toc94104037"/>
      <w:r w:rsidRPr="00142F4C">
        <w:rPr>
          <w:rFonts w:ascii="Arial" w:hAnsi="Arial" w:cs="Arial"/>
          <w:b/>
          <w:sz w:val="22"/>
          <w:szCs w:val="22"/>
        </w:rPr>
        <w:t>7.2</w:t>
      </w:r>
      <w:r w:rsidR="007F51C7" w:rsidRPr="00142F4C">
        <w:rPr>
          <w:rFonts w:ascii="Arial" w:hAnsi="Arial" w:cs="Arial"/>
          <w:b/>
          <w:sz w:val="22"/>
          <w:szCs w:val="22"/>
        </w:rPr>
        <w:t xml:space="preserve"> </w:t>
      </w:r>
      <w:r w:rsidR="00146A4B" w:rsidRPr="00142F4C">
        <w:rPr>
          <w:rFonts w:ascii="Arial" w:hAnsi="Arial" w:cs="Arial"/>
          <w:b/>
          <w:sz w:val="22"/>
          <w:szCs w:val="22"/>
        </w:rPr>
        <w:t>PROMOCIÓN Y PREVENCIÓN DE LA SALUD</w:t>
      </w:r>
      <w:bookmarkEnd w:id="13"/>
    </w:p>
    <w:p w14:paraId="35753723" w14:textId="77777777" w:rsidR="00146A4B" w:rsidRPr="009A214D" w:rsidRDefault="00146A4B" w:rsidP="00F061F4">
      <w:pPr>
        <w:autoSpaceDE w:val="0"/>
        <w:autoSpaceDN w:val="0"/>
        <w:adjustRightInd w:val="0"/>
        <w:spacing w:after="0" w:line="276" w:lineRule="auto"/>
        <w:jc w:val="both"/>
        <w:rPr>
          <w:rFonts w:ascii="Arial" w:hAnsi="Arial" w:cs="Arial"/>
          <w:b/>
          <w:bCs/>
        </w:rPr>
      </w:pPr>
    </w:p>
    <w:p w14:paraId="6CD0FFC5" w14:textId="77777777" w:rsidR="00146A4B" w:rsidRPr="00F061F4" w:rsidRDefault="00146A4B"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El objetivo de este programa es la realización actividades que permitan a los funcionarios espacios de esparcimiento y mejora en la calidad de su salud física y mental de los funcionarios. Se </w:t>
      </w:r>
      <w:r w:rsidRPr="00F061F4">
        <w:rPr>
          <w:rFonts w:ascii="Arial" w:hAnsi="Arial" w:cs="Arial"/>
        </w:rPr>
        <w:t>realizarán actividades de relajación</w:t>
      </w:r>
      <w:r w:rsidR="006F3426" w:rsidRPr="00F061F4">
        <w:rPr>
          <w:rFonts w:ascii="Arial" w:hAnsi="Arial" w:cs="Arial"/>
        </w:rPr>
        <w:t>, a</w:t>
      </w:r>
      <w:r w:rsidRPr="00F061F4">
        <w:rPr>
          <w:rFonts w:ascii="Arial" w:hAnsi="Arial" w:cs="Arial"/>
        </w:rPr>
        <w:t xml:space="preserve">utocuidado y feria de servicios complementarios en salud en el marco </w:t>
      </w:r>
      <w:r w:rsidR="00C564A0" w:rsidRPr="00F061F4">
        <w:rPr>
          <w:rFonts w:ascii="Arial" w:hAnsi="Arial" w:cs="Arial"/>
        </w:rPr>
        <w:t>del programa del Sistema de Salud y Seguridad en el Trabajo.</w:t>
      </w:r>
    </w:p>
    <w:p w14:paraId="28F12267" w14:textId="77777777" w:rsidR="00146A4B" w:rsidRPr="009A214D" w:rsidRDefault="00146A4B" w:rsidP="00F061F4">
      <w:pPr>
        <w:autoSpaceDE w:val="0"/>
        <w:autoSpaceDN w:val="0"/>
        <w:adjustRightInd w:val="0"/>
        <w:spacing w:after="0" w:line="276" w:lineRule="auto"/>
        <w:jc w:val="both"/>
        <w:rPr>
          <w:rFonts w:ascii="Arial" w:hAnsi="Arial" w:cs="Arial"/>
          <w:b/>
          <w:bCs/>
        </w:rPr>
      </w:pPr>
    </w:p>
    <w:p w14:paraId="45C18A61" w14:textId="77777777" w:rsidR="00146A4B" w:rsidRPr="009A214D" w:rsidRDefault="00175527" w:rsidP="00F061F4">
      <w:pPr>
        <w:autoSpaceDE w:val="0"/>
        <w:autoSpaceDN w:val="0"/>
        <w:adjustRightInd w:val="0"/>
        <w:spacing w:after="0" w:line="276" w:lineRule="auto"/>
        <w:jc w:val="both"/>
        <w:rPr>
          <w:rFonts w:ascii="Arial" w:hAnsi="Arial" w:cs="Arial"/>
        </w:rPr>
      </w:pPr>
      <w:r w:rsidRPr="009A214D">
        <w:rPr>
          <w:rFonts w:ascii="Arial" w:hAnsi="Arial" w:cs="Arial"/>
        </w:rPr>
        <w:t>Estrategias:</w:t>
      </w:r>
    </w:p>
    <w:p w14:paraId="2CE69796" w14:textId="77777777" w:rsidR="00175527" w:rsidRPr="009A214D" w:rsidRDefault="00175527" w:rsidP="00F061F4">
      <w:pPr>
        <w:autoSpaceDE w:val="0"/>
        <w:autoSpaceDN w:val="0"/>
        <w:adjustRightInd w:val="0"/>
        <w:spacing w:after="0" w:line="276" w:lineRule="auto"/>
        <w:jc w:val="both"/>
        <w:rPr>
          <w:rFonts w:ascii="Arial" w:hAnsi="Arial" w:cs="Arial"/>
        </w:rPr>
      </w:pPr>
    </w:p>
    <w:p w14:paraId="255221FF" w14:textId="77777777" w:rsidR="00146A4B" w:rsidRPr="009A214D" w:rsidRDefault="00146A4B" w:rsidP="00F061F4">
      <w:pPr>
        <w:autoSpaceDE w:val="0"/>
        <w:autoSpaceDN w:val="0"/>
        <w:adjustRightInd w:val="0"/>
        <w:spacing w:after="0" w:line="276" w:lineRule="auto"/>
        <w:jc w:val="both"/>
        <w:rPr>
          <w:rFonts w:ascii="Arial" w:hAnsi="Arial" w:cs="Arial"/>
        </w:rPr>
      </w:pPr>
      <w:r w:rsidRPr="009A214D">
        <w:rPr>
          <w:rFonts w:ascii="Arial" w:hAnsi="Arial" w:cs="Arial"/>
        </w:rPr>
        <w:sym w:font="Symbol" w:char="F0B7"/>
      </w:r>
      <w:r w:rsidRPr="009A214D">
        <w:rPr>
          <w:rFonts w:ascii="Arial" w:hAnsi="Arial" w:cs="Arial"/>
        </w:rPr>
        <w:t xml:space="preserve"> Comunicación con las entidades prestadoras de servicios de Salud, ARL y Caja de Compensación Familiar al ingreso del personal.</w:t>
      </w:r>
    </w:p>
    <w:p w14:paraId="5AEEF892" w14:textId="77777777" w:rsidR="005F2BDA" w:rsidRDefault="00146A4B" w:rsidP="00F061F4">
      <w:pPr>
        <w:autoSpaceDE w:val="0"/>
        <w:autoSpaceDN w:val="0"/>
        <w:adjustRightInd w:val="0"/>
        <w:spacing w:after="0" w:line="276" w:lineRule="auto"/>
        <w:jc w:val="both"/>
        <w:rPr>
          <w:rFonts w:ascii="Arial" w:hAnsi="Arial" w:cs="Arial"/>
        </w:rPr>
      </w:pPr>
      <w:r w:rsidRPr="009A214D">
        <w:rPr>
          <w:rFonts w:ascii="Arial" w:hAnsi="Arial" w:cs="Arial"/>
        </w:rPr>
        <w:sym w:font="Symbol" w:char="F0B7"/>
      </w:r>
      <w:r w:rsidRPr="009A214D">
        <w:rPr>
          <w:rFonts w:ascii="Arial" w:hAnsi="Arial" w:cs="Arial"/>
        </w:rPr>
        <w:t xml:space="preserve"> Orientación sobre los servicios para los servidores, en el momento de su vinculación a la entidad. </w:t>
      </w:r>
    </w:p>
    <w:p w14:paraId="1CC2D714" w14:textId="77777777" w:rsidR="00146A4B" w:rsidRPr="009A214D" w:rsidRDefault="00146A4B" w:rsidP="00F061F4">
      <w:pPr>
        <w:autoSpaceDE w:val="0"/>
        <w:autoSpaceDN w:val="0"/>
        <w:adjustRightInd w:val="0"/>
        <w:spacing w:after="0" w:line="276" w:lineRule="auto"/>
        <w:jc w:val="both"/>
        <w:rPr>
          <w:rFonts w:ascii="Arial" w:hAnsi="Arial" w:cs="Arial"/>
        </w:rPr>
      </w:pPr>
      <w:r w:rsidRPr="009A214D">
        <w:rPr>
          <w:rFonts w:ascii="Arial" w:hAnsi="Arial" w:cs="Arial"/>
        </w:rPr>
        <w:sym w:font="Symbol" w:char="F0B7"/>
      </w:r>
      <w:r w:rsidRPr="009A214D">
        <w:rPr>
          <w:rFonts w:ascii="Arial" w:hAnsi="Arial" w:cs="Arial"/>
        </w:rPr>
        <w:t xml:space="preserve"> Atención permanente y personalizada, atendiendo las inquietudes sobre servicios y traslados. </w:t>
      </w:r>
    </w:p>
    <w:p w14:paraId="79C1CC2A" w14:textId="200CEF9E" w:rsidR="00146A4B" w:rsidRPr="009A214D" w:rsidRDefault="00146A4B" w:rsidP="00F061F4">
      <w:pPr>
        <w:autoSpaceDE w:val="0"/>
        <w:autoSpaceDN w:val="0"/>
        <w:adjustRightInd w:val="0"/>
        <w:spacing w:after="0" w:line="276" w:lineRule="auto"/>
        <w:jc w:val="both"/>
        <w:rPr>
          <w:rFonts w:ascii="Arial" w:hAnsi="Arial" w:cs="Arial"/>
        </w:rPr>
      </w:pPr>
      <w:r w:rsidRPr="009A214D">
        <w:rPr>
          <w:rFonts w:ascii="Arial" w:hAnsi="Arial" w:cs="Arial"/>
        </w:rPr>
        <w:sym w:font="Symbol" w:char="F0B7"/>
      </w:r>
      <w:r w:rsidRPr="009A214D">
        <w:rPr>
          <w:rFonts w:ascii="Arial" w:hAnsi="Arial" w:cs="Arial"/>
        </w:rPr>
        <w:t xml:space="preserve"> Coor</w:t>
      </w:r>
      <w:r w:rsidR="005F2BDA">
        <w:rPr>
          <w:rFonts w:ascii="Arial" w:hAnsi="Arial" w:cs="Arial"/>
        </w:rPr>
        <w:t xml:space="preserve">dinación y entrega de los </w:t>
      </w:r>
      <w:r w:rsidR="004A5241">
        <w:rPr>
          <w:rFonts w:ascii="Arial" w:hAnsi="Arial" w:cs="Arial"/>
        </w:rPr>
        <w:t>carnet</w:t>
      </w:r>
      <w:r w:rsidRPr="009A214D">
        <w:rPr>
          <w:rFonts w:ascii="Arial" w:hAnsi="Arial" w:cs="Arial"/>
        </w:rPr>
        <w:t xml:space="preserve"> y documentos de las diferentes prestadoras de servicios E.P.S., ARL, Fondos de pensiones y Caja de Compensación Familiar.</w:t>
      </w:r>
    </w:p>
    <w:p w14:paraId="1AC2666A" w14:textId="77777777" w:rsidR="00175527" w:rsidRPr="009A214D" w:rsidRDefault="00175527" w:rsidP="00F061F4">
      <w:pPr>
        <w:autoSpaceDE w:val="0"/>
        <w:autoSpaceDN w:val="0"/>
        <w:adjustRightInd w:val="0"/>
        <w:spacing w:after="0" w:line="276" w:lineRule="auto"/>
        <w:jc w:val="both"/>
        <w:rPr>
          <w:rFonts w:ascii="Arial" w:hAnsi="Arial" w:cs="Arial"/>
        </w:rPr>
      </w:pPr>
    </w:p>
    <w:p w14:paraId="2EDFAD6D" w14:textId="77777777" w:rsidR="005B244B" w:rsidRPr="00142F4C" w:rsidRDefault="002F5C75" w:rsidP="00F061F4">
      <w:pPr>
        <w:pStyle w:val="Ttulo2"/>
        <w:spacing w:line="276" w:lineRule="auto"/>
        <w:rPr>
          <w:rFonts w:ascii="Arial" w:hAnsi="Arial" w:cs="Arial"/>
          <w:b/>
          <w:sz w:val="22"/>
          <w:szCs w:val="22"/>
        </w:rPr>
      </w:pPr>
      <w:bookmarkStart w:id="14" w:name="_Toc94104038"/>
      <w:r w:rsidRPr="00142F4C">
        <w:rPr>
          <w:rFonts w:ascii="Arial" w:hAnsi="Arial" w:cs="Arial"/>
          <w:b/>
          <w:sz w:val="22"/>
          <w:szCs w:val="22"/>
        </w:rPr>
        <w:t xml:space="preserve">7.3 </w:t>
      </w:r>
      <w:r w:rsidR="00F818CF" w:rsidRPr="00142F4C">
        <w:rPr>
          <w:rFonts w:ascii="Arial" w:hAnsi="Arial" w:cs="Arial"/>
          <w:b/>
          <w:sz w:val="22"/>
          <w:szCs w:val="22"/>
        </w:rPr>
        <w:t xml:space="preserve">PROMOCIÓN DE </w:t>
      </w:r>
      <w:r w:rsidR="0018284A" w:rsidRPr="00142F4C">
        <w:rPr>
          <w:rFonts w:ascii="Arial" w:hAnsi="Arial" w:cs="Arial"/>
          <w:b/>
          <w:sz w:val="22"/>
          <w:szCs w:val="22"/>
        </w:rPr>
        <w:t xml:space="preserve">PROGRAMAS DE </w:t>
      </w:r>
      <w:r w:rsidR="00F818CF" w:rsidRPr="00142F4C">
        <w:rPr>
          <w:rFonts w:ascii="Arial" w:hAnsi="Arial" w:cs="Arial"/>
          <w:b/>
          <w:sz w:val="22"/>
          <w:szCs w:val="22"/>
        </w:rPr>
        <w:t>VIVIENDA</w:t>
      </w:r>
      <w:bookmarkEnd w:id="14"/>
    </w:p>
    <w:p w14:paraId="560CFBEC" w14:textId="77777777" w:rsidR="00F818CF" w:rsidRPr="009A214D" w:rsidRDefault="00F818CF" w:rsidP="00F061F4">
      <w:pPr>
        <w:autoSpaceDE w:val="0"/>
        <w:autoSpaceDN w:val="0"/>
        <w:adjustRightInd w:val="0"/>
        <w:spacing w:after="0" w:line="276" w:lineRule="auto"/>
        <w:jc w:val="both"/>
        <w:rPr>
          <w:rFonts w:ascii="Arial" w:hAnsi="Arial" w:cs="Arial"/>
          <w:b/>
        </w:rPr>
      </w:pPr>
    </w:p>
    <w:p w14:paraId="4B2977F5" w14:textId="77777777" w:rsidR="00F818CF" w:rsidRPr="009A214D" w:rsidRDefault="00F818CF"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El propósito es ofrecer información acerca de programas de vivienda a todos los funcionarios de la Entidad, con el ánimo de incentivar la compra de vivienda propia. Se </w:t>
      </w:r>
      <w:r w:rsidR="00142F4C">
        <w:rPr>
          <w:rFonts w:ascii="Arial" w:hAnsi="Arial" w:cs="Arial"/>
        </w:rPr>
        <w:t>mantendrá información disponible a</w:t>
      </w:r>
      <w:r w:rsidRPr="009A214D">
        <w:rPr>
          <w:rFonts w:ascii="Arial" w:hAnsi="Arial" w:cs="Arial"/>
        </w:rPr>
        <w:t>cerca de oferta</w:t>
      </w:r>
      <w:r w:rsidR="00142F4C">
        <w:rPr>
          <w:rFonts w:ascii="Arial" w:hAnsi="Arial" w:cs="Arial"/>
        </w:rPr>
        <w:t>s</w:t>
      </w:r>
      <w:r w:rsidRPr="009A214D">
        <w:rPr>
          <w:rFonts w:ascii="Arial" w:hAnsi="Arial" w:cs="Arial"/>
        </w:rPr>
        <w:t xml:space="preserve"> de vivienda, trámites de acceso a líneas de crédito y subsidio ofrecidos por el FNA, Cajas de Compensación Familiar, Fondos de Cesantías y otras entidades</w:t>
      </w:r>
      <w:r w:rsidR="006F3426">
        <w:rPr>
          <w:rFonts w:ascii="Arial" w:hAnsi="Arial" w:cs="Arial"/>
        </w:rPr>
        <w:t>.</w:t>
      </w:r>
    </w:p>
    <w:p w14:paraId="10EBC913" w14:textId="77777777" w:rsidR="00F818CF" w:rsidRPr="009A214D" w:rsidRDefault="00F818CF" w:rsidP="00F061F4">
      <w:pPr>
        <w:autoSpaceDE w:val="0"/>
        <w:autoSpaceDN w:val="0"/>
        <w:adjustRightInd w:val="0"/>
        <w:spacing w:after="0" w:line="276" w:lineRule="auto"/>
        <w:jc w:val="both"/>
        <w:rPr>
          <w:rFonts w:ascii="Arial" w:hAnsi="Arial" w:cs="Arial"/>
        </w:rPr>
      </w:pPr>
    </w:p>
    <w:p w14:paraId="408D93ED" w14:textId="77777777" w:rsidR="00F818CF" w:rsidRPr="00142F4C" w:rsidRDefault="002F5C75" w:rsidP="00F061F4">
      <w:pPr>
        <w:pStyle w:val="Ttulo2"/>
        <w:spacing w:line="276" w:lineRule="auto"/>
        <w:rPr>
          <w:rFonts w:ascii="Arial" w:hAnsi="Arial" w:cs="Arial"/>
          <w:b/>
          <w:sz w:val="22"/>
          <w:szCs w:val="22"/>
        </w:rPr>
      </w:pPr>
      <w:bookmarkStart w:id="15" w:name="_Toc94104039"/>
      <w:r w:rsidRPr="00142F4C">
        <w:rPr>
          <w:rFonts w:ascii="Arial" w:hAnsi="Arial" w:cs="Arial"/>
          <w:b/>
          <w:sz w:val="22"/>
          <w:szCs w:val="22"/>
        </w:rPr>
        <w:t xml:space="preserve">7.4 </w:t>
      </w:r>
      <w:r w:rsidR="00F818CF" w:rsidRPr="00142F4C">
        <w:rPr>
          <w:rFonts w:ascii="Arial" w:hAnsi="Arial" w:cs="Arial"/>
          <w:b/>
          <w:sz w:val="22"/>
          <w:szCs w:val="22"/>
        </w:rPr>
        <w:t>ACTIVIDADES DEPORTIVAS</w:t>
      </w:r>
      <w:bookmarkEnd w:id="15"/>
      <w:r w:rsidR="002C3E81" w:rsidRPr="00142F4C">
        <w:rPr>
          <w:rFonts w:ascii="Arial" w:hAnsi="Arial" w:cs="Arial"/>
          <w:b/>
          <w:sz w:val="22"/>
          <w:szCs w:val="22"/>
        </w:rPr>
        <w:t xml:space="preserve"> </w:t>
      </w:r>
    </w:p>
    <w:p w14:paraId="1270C384" w14:textId="77777777" w:rsidR="00F818CF" w:rsidRPr="009A214D" w:rsidRDefault="00F818CF" w:rsidP="00F061F4">
      <w:pPr>
        <w:autoSpaceDE w:val="0"/>
        <w:autoSpaceDN w:val="0"/>
        <w:adjustRightInd w:val="0"/>
        <w:spacing w:after="0" w:line="276" w:lineRule="auto"/>
        <w:rPr>
          <w:rFonts w:ascii="Arial" w:hAnsi="Arial" w:cs="Arial"/>
          <w:color w:val="000000"/>
        </w:rPr>
      </w:pPr>
    </w:p>
    <w:p w14:paraId="0B095F52" w14:textId="34C02633" w:rsidR="00F818CF" w:rsidRPr="00F061F4" w:rsidRDefault="00F818CF"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El objetivo es realizar actividades orientadas a fomentar la integración, respeto, tolerancia, sana competencia, esparcimiento y participación en actividades deportivas mejorando el estado físico y mental de los funcionarios y su familia. Se realizarán: </w:t>
      </w:r>
      <w:r w:rsidRPr="00F061F4">
        <w:rPr>
          <w:rFonts w:ascii="Arial" w:hAnsi="Arial" w:cs="Arial"/>
        </w:rPr>
        <w:t xml:space="preserve">Caminata </w:t>
      </w:r>
      <w:r w:rsidR="00DB60B7" w:rsidRPr="00F061F4">
        <w:rPr>
          <w:rFonts w:ascii="Arial" w:hAnsi="Arial" w:cs="Arial"/>
        </w:rPr>
        <w:t>Ecológica, juegos</w:t>
      </w:r>
      <w:r w:rsidRPr="00F061F4">
        <w:rPr>
          <w:rFonts w:ascii="Arial" w:hAnsi="Arial" w:cs="Arial"/>
        </w:rPr>
        <w:t xml:space="preserve"> autóctonos</w:t>
      </w:r>
      <w:r w:rsidR="00142F4C" w:rsidRPr="00F061F4">
        <w:rPr>
          <w:rFonts w:ascii="Arial" w:hAnsi="Arial" w:cs="Arial"/>
        </w:rPr>
        <w:t xml:space="preserve"> y Acondicionamiento físico.</w:t>
      </w:r>
    </w:p>
    <w:p w14:paraId="1F62A070" w14:textId="77777777" w:rsidR="00F818CF" w:rsidRPr="00142F4C" w:rsidRDefault="002F5C75" w:rsidP="00F061F4">
      <w:pPr>
        <w:pStyle w:val="Ttulo2"/>
        <w:spacing w:line="276" w:lineRule="auto"/>
        <w:rPr>
          <w:rFonts w:ascii="Arial" w:hAnsi="Arial" w:cs="Arial"/>
          <w:b/>
          <w:sz w:val="22"/>
          <w:szCs w:val="22"/>
        </w:rPr>
      </w:pPr>
      <w:bookmarkStart w:id="16" w:name="_Toc94104040"/>
      <w:r w:rsidRPr="00142F4C">
        <w:rPr>
          <w:rFonts w:ascii="Arial" w:hAnsi="Arial" w:cs="Arial"/>
          <w:b/>
          <w:sz w:val="22"/>
          <w:szCs w:val="22"/>
        </w:rPr>
        <w:lastRenderedPageBreak/>
        <w:t>7.5</w:t>
      </w:r>
      <w:r w:rsidR="007F51C7" w:rsidRPr="00142F4C">
        <w:rPr>
          <w:rFonts w:ascii="Arial" w:hAnsi="Arial" w:cs="Arial"/>
          <w:b/>
          <w:sz w:val="22"/>
          <w:szCs w:val="22"/>
        </w:rPr>
        <w:t xml:space="preserve"> </w:t>
      </w:r>
      <w:r w:rsidR="00F818CF" w:rsidRPr="00142F4C">
        <w:rPr>
          <w:rFonts w:ascii="Arial" w:hAnsi="Arial" w:cs="Arial"/>
          <w:b/>
          <w:sz w:val="22"/>
          <w:szCs w:val="22"/>
        </w:rPr>
        <w:t>ACTIVIDADES RECREATIVAS</w:t>
      </w:r>
      <w:bookmarkEnd w:id="16"/>
    </w:p>
    <w:p w14:paraId="25B1AAA1" w14:textId="77777777" w:rsidR="00F818CF" w:rsidRPr="009A214D" w:rsidRDefault="00F818CF" w:rsidP="00F061F4">
      <w:pPr>
        <w:autoSpaceDE w:val="0"/>
        <w:autoSpaceDN w:val="0"/>
        <w:adjustRightInd w:val="0"/>
        <w:spacing w:after="0" w:line="276" w:lineRule="auto"/>
        <w:rPr>
          <w:rFonts w:ascii="Arial" w:hAnsi="Arial" w:cs="Arial"/>
          <w:color w:val="000000"/>
        </w:rPr>
      </w:pPr>
    </w:p>
    <w:p w14:paraId="2BEB9B79" w14:textId="4A8651B0" w:rsidR="003D7743" w:rsidRDefault="00F818CF" w:rsidP="00F061F4">
      <w:pPr>
        <w:autoSpaceDE w:val="0"/>
        <w:autoSpaceDN w:val="0"/>
        <w:adjustRightInd w:val="0"/>
        <w:spacing w:after="0" w:line="276" w:lineRule="auto"/>
        <w:jc w:val="both"/>
        <w:rPr>
          <w:rFonts w:ascii="Arial" w:hAnsi="Arial" w:cs="Arial"/>
          <w:bCs/>
        </w:rPr>
      </w:pPr>
      <w:r w:rsidRPr="009A214D">
        <w:rPr>
          <w:rFonts w:ascii="Arial" w:hAnsi="Arial" w:cs="Arial"/>
        </w:rPr>
        <w:t xml:space="preserve">La realización de estas actividades tiene como fin favorecer ambientes sanos de trabajo, integración, respeto, tolerancia, sana competencia y de compromiso organizacional a través de espacios lúdicos y de recreación. </w:t>
      </w:r>
      <w:r w:rsidR="002C3E81" w:rsidRPr="009A214D">
        <w:rPr>
          <w:rFonts w:ascii="Arial" w:hAnsi="Arial" w:cs="Arial"/>
        </w:rPr>
        <w:t xml:space="preserve">Para ello se gestionarán las actividades recreativas </w:t>
      </w:r>
      <w:r w:rsidR="003D7743">
        <w:rPr>
          <w:rFonts w:ascii="Arial" w:hAnsi="Arial" w:cs="Arial"/>
        </w:rPr>
        <w:t xml:space="preserve">presenciales y virtuales </w:t>
      </w:r>
      <w:r w:rsidR="002C3E81" w:rsidRPr="009A214D">
        <w:rPr>
          <w:rFonts w:ascii="Arial" w:hAnsi="Arial" w:cs="Arial"/>
        </w:rPr>
        <w:t>con la caja de compensación familia</w:t>
      </w:r>
      <w:r w:rsidR="003D7743">
        <w:rPr>
          <w:rFonts w:ascii="Arial" w:hAnsi="Arial" w:cs="Arial"/>
        </w:rPr>
        <w:t>r</w:t>
      </w:r>
      <w:r w:rsidR="003D7743">
        <w:rPr>
          <w:rFonts w:ascii="Arial" w:hAnsi="Arial" w:cs="Arial"/>
          <w:bCs/>
        </w:rPr>
        <w:t>.</w:t>
      </w:r>
    </w:p>
    <w:p w14:paraId="4B434B9A" w14:textId="77777777" w:rsidR="006E47E3" w:rsidRPr="00142F4C" w:rsidRDefault="006E47E3" w:rsidP="00F061F4">
      <w:pPr>
        <w:autoSpaceDE w:val="0"/>
        <w:autoSpaceDN w:val="0"/>
        <w:adjustRightInd w:val="0"/>
        <w:spacing w:after="0" w:line="276" w:lineRule="auto"/>
        <w:jc w:val="both"/>
        <w:rPr>
          <w:rFonts w:ascii="Arial" w:hAnsi="Arial" w:cs="Arial"/>
          <w:bCs/>
        </w:rPr>
      </w:pPr>
    </w:p>
    <w:p w14:paraId="08B83CE7" w14:textId="77777777" w:rsidR="00F818CF" w:rsidRPr="00986E4B" w:rsidRDefault="002F5C75" w:rsidP="00F061F4">
      <w:pPr>
        <w:pStyle w:val="Ttulo2"/>
        <w:spacing w:line="276" w:lineRule="auto"/>
        <w:rPr>
          <w:rFonts w:ascii="Arial" w:hAnsi="Arial" w:cs="Arial"/>
          <w:b/>
          <w:sz w:val="22"/>
          <w:szCs w:val="22"/>
        </w:rPr>
      </w:pPr>
      <w:bookmarkStart w:id="17" w:name="_Toc94104041"/>
      <w:r w:rsidRPr="00986E4B">
        <w:rPr>
          <w:rFonts w:ascii="Arial" w:hAnsi="Arial" w:cs="Arial"/>
          <w:b/>
          <w:sz w:val="22"/>
          <w:szCs w:val="22"/>
        </w:rPr>
        <w:t>7.6</w:t>
      </w:r>
      <w:r w:rsidR="007F51C7" w:rsidRPr="00986E4B">
        <w:rPr>
          <w:rFonts w:ascii="Arial" w:hAnsi="Arial" w:cs="Arial"/>
          <w:b/>
          <w:sz w:val="22"/>
          <w:szCs w:val="22"/>
        </w:rPr>
        <w:t xml:space="preserve"> </w:t>
      </w:r>
      <w:r w:rsidR="002C3E81" w:rsidRPr="00986E4B">
        <w:rPr>
          <w:rFonts w:ascii="Arial" w:hAnsi="Arial" w:cs="Arial"/>
          <w:b/>
          <w:sz w:val="22"/>
          <w:szCs w:val="22"/>
        </w:rPr>
        <w:t>ACTIVIDADES ARTÍSTICAS Y CULTURALES</w:t>
      </w:r>
      <w:bookmarkEnd w:id="17"/>
    </w:p>
    <w:p w14:paraId="1F050DC6" w14:textId="77777777" w:rsidR="002C3E81" w:rsidRPr="009A214D" w:rsidRDefault="002C3E81" w:rsidP="00F061F4">
      <w:pPr>
        <w:autoSpaceDE w:val="0"/>
        <w:autoSpaceDN w:val="0"/>
        <w:adjustRightInd w:val="0"/>
        <w:spacing w:after="0" w:line="276" w:lineRule="auto"/>
        <w:jc w:val="both"/>
        <w:rPr>
          <w:rFonts w:ascii="Arial" w:hAnsi="Arial" w:cs="Arial"/>
          <w:b/>
          <w:bCs/>
        </w:rPr>
      </w:pPr>
    </w:p>
    <w:p w14:paraId="1FEE2854" w14:textId="1DF89AA4" w:rsidR="00986E4B" w:rsidRPr="00142F4C" w:rsidRDefault="002C3E81" w:rsidP="00F061F4">
      <w:pPr>
        <w:autoSpaceDE w:val="0"/>
        <w:autoSpaceDN w:val="0"/>
        <w:adjustRightInd w:val="0"/>
        <w:spacing w:after="0" w:line="276" w:lineRule="auto"/>
        <w:jc w:val="both"/>
        <w:rPr>
          <w:rFonts w:ascii="Arial" w:hAnsi="Arial" w:cs="Arial"/>
          <w:bCs/>
        </w:rPr>
      </w:pPr>
      <w:r w:rsidRPr="009A214D">
        <w:rPr>
          <w:rFonts w:ascii="Arial" w:hAnsi="Arial" w:cs="Arial"/>
          <w:color w:val="000000"/>
        </w:rPr>
        <w:t xml:space="preserve">A partir de actividades lúdicas, artísticas y culturales, se pretende promover la integración social, el desarrollo de habilidades como la creatividad y la sensibilidad artística, así mismo, fomentar espacios de integración, esparcimiento y unión familiar entre los servidores de la E.S.E. Hospital Regional Manuela Beltrán realizado actividades como: </w:t>
      </w:r>
      <w:r w:rsidR="005F2BDA">
        <w:rPr>
          <w:rFonts w:ascii="Arial" w:hAnsi="Arial" w:cs="Arial"/>
          <w:color w:val="000000"/>
        </w:rPr>
        <w:t>A</w:t>
      </w:r>
      <w:r w:rsidRPr="009A214D">
        <w:rPr>
          <w:rFonts w:ascii="Arial" w:hAnsi="Arial" w:cs="Arial"/>
          <w:color w:val="000000"/>
        </w:rPr>
        <w:t>ctividades culturales y artísticas con la Caja de Compensación Familiar, taller en arte y artesanías con apoyo de la Caja de Compensación Familiar, desarrollo de la Novena Navideña con la participación de todos los servidores, día de la enfermera, día del médico y demás días</w:t>
      </w:r>
      <w:r w:rsidR="00986E4B">
        <w:rPr>
          <w:rFonts w:ascii="Arial" w:hAnsi="Arial" w:cs="Arial"/>
          <w:color w:val="000000"/>
        </w:rPr>
        <w:t xml:space="preserve"> de interés para la Institución</w:t>
      </w:r>
      <w:r w:rsidR="00986E4B">
        <w:rPr>
          <w:rFonts w:ascii="Arial" w:hAnsi="Arial" w:cs="Arial"/>
          <w:bCs/>
        </w:rPr>
        <w:t>.</w:t>
      </w:r>
    </w:p>
    <w:p w14:paraId="0E8DF3FA" w14:textId="77777777" w:rsidR="002C3E81" w:rsidRPr="009A214D" w:rsidRDefault="002C3E81" w:rsidP="00F061F4">
      <w:pPr>
        <w:autoSpaceDE w:val="0"/>
        <w:autoSpaceDN w:val="0"/>
        <w:adjustRightInd w:val="0"/>
        <w:spacing w:after="0" w:line="276" w:lineRule="auto"/>
        <w:jc w:val="both"/>
        <w:rPr>
          <w:rFonts w:ascii="Arial" w:hAnsi="Arial" w:cs="Arial"/>
          <w:color w:val="000000"/>
        </w:rPr>
      </w:pPr>
    </w:p>
    <w:p w14:paraId="737588B7" w14:textId="77777777" w:rsidR="002C3E81" w:rsidRPr="00986E4B" w:rsidRDefault="007F51C7" w:rsidP="00F061F4">
      <w:pPr>
        <w:pStyle w:val="Ttulo2"/>
        <w:spacing w:line="276" w:lineRule="auto"/>
        <w:rPr>
          <w:rFonts w:ascii="Arial" w:hAnsi="Arial" w:cs="Arial"/>
          <w:b/>
          <w:sz w:val="22"/>
          <w:szCs w:val="22"/>
        </w:rPr>
      </w:pPr>
      <w:bookmarkStart w:id="18" w:name="_Toc94104042"/>
      <w:r w:rsidRPr="00986E4B">
        <w:rPr>
          <w:rFonts w:ascii="Arial" w:hAnsi="Arial" w:cs="Arial"/>
          <w:b/>
          <w:sz w:val="22"/>
          <w:szCs w:val="22"/>
        </w:rPr>
        <w:t>7</w:t>
      </w:r>
      <w:r w:rsidR="002F5C75" w:rsidRPr="00986E4B">
        <w:rPr>
          <w:rFonts w:ascii="Arial" w:hAnsi="Arial" w:cs="Arial"/>
          <w:b/>
          <w:sz w:val="22"/>
          <w:szCs w:val="22"/>
        </w:rPr>
        <w:t>.7</w:t>
      </w:r>
      <w:r w:rsidRPr="00986E4B">
        <w:rPr>
          <w:rFonts w:ascii="Arial" w:hAnsi="Arial" w:cs="Arial"/>
          <w:b/>
          <w:sz w:val="22"/>
          <w:szCs w:val="22"/>
        </w:rPr>
        <w:t xml:space="preserve"> </w:t>
      </w:r>
      <w:r w:rsidR="00824FAF" w:rsidRPr="00986E4B">
        <w:rPr>
          <w:rFonts w:ascii="Arial" w:hAnsi="Arial" w:cs="Arial"/>
          <w:b/>
          <w:sz w:val="22"/>
          <w:szCs w:val="22"/>
        </w:rPr>
        <w:t>ÁREA CALIDAD DE VIDA LABORAL</w:t>
      </w:r>
      <w:r w:rsidR="00CB3B5F" w:rsidRPr="00986E4B">
        <w:rPr>
          <w:rFonts w:ascii="Arial" w:hAnsi="Arial" w:cs="Arial"/>
          <w:b/>
          <w:sz w:val="22"/>
          <w:szCs w:val="22"/>
        </w:rPr>
        <w:t xml:space="preserve"> Y CLIMA ORGANIZACIONAL</w:t>
      </w:r>
      <w:bookmarkEnd w:id="18"/>
    </w:p>
    <w:p w14:paraId="7F0AD9A0" w14:textId="77777777" w:rsidR="00CB3B5F" w:rsidRPr="009A214D" w:rsidRDefault="00CB3B5F" w:rsidP="00F061F4">
      <w:pPr>
        <w:autoSpaceDE w:val="0"/>
        <w:autoSpaceDN w:val="0"/>
        <w:adjustRightInd w:val="0"/>
        <w:spacing w:after="0" w:line="276" w:lineRule="auto"/>
        <w:rPr>
          <w:rFonts w:ascii="Arial" w:hAnsi="Arial" w:cs="Arial"/>
          <w:color w:val="000000"/>
        </w:rPr>
      </w:pPr>
    </w:p>
    <w:p w14:paraId="5E4BC6C9" w14:textId="3163AC7A" w:rsidR="00CB3B5F" w:rsidRDefault="00CB3B5F" w:rsidP="00F061F4">
      <w:pPr>
        <w:pStyle w:val="Default"/>
        <w:spacing w:line="276" w:lineRule="auto"/>
        <w:jc w:val="both"/>
        <w:rPr>
          <w:rFonts w:ascii="Arial" w:hAnsi="Arial" w:cs="Arial"/>
          <w:color w:val="auto"/>
          <w:sz w:val="22"/>
          <w:szCs w:val="22"/>
        </w:rPr>
      </w:pPr>
      <w:r w:rsidRPr="009A214D">
        <w:rPr>
          <w:rFonts w:ascii="Arial" w:hAnsi="Arial" w:cs="Arial"/>
          <w:color w:val="auto"/>
          <w:sz w:val="22"/>
          <w:szCs w:val="22"/>
        </w:rPr>
        <w:t xml:space="preserve">Tiene como propósito contribuir a mejorar el clima Organizacional, a través de acciones que permitan fortalecer la comunicación organizacional, habilidades blandas y de liderazgo en el equipo directivo y coordinadores de la Entidad, las relaciones laborales y el trabajo en equipo. Para el desarrollo de esta actividad se realizarán talleres en </w:t>
      </w:r>
      <w:r w:rsidR="00062E04">
        <w:rPr>
          <w:rFonts w:ascii="Arial" w:hAnsi="Arial" w:cs="Arial"/>
          <w:color w:val="auto"/>
          <w:sz w:val="22"/>
          <w:szCs w:val="22"/>
        </w:rPr>
        <w:t>liderazgo, relaciones interpersonales y comunicación, reuniones efectivas y manejo de conflictos,</w:t>
      </w:r>
      <w:r w:rsidRPr="009A214D">
        <w:rPr>
          <w:rFonts w:ascii="Arial" w:hAnsi="Arial" w:cs="Arial"/>
          <w:color w:val="auto"/>
          <w:sz w:val="22"/>
          <w:szCs w:val="22"/>
        </w:rPr>
        <w:t xml:space="preserve"> que permita generar espacios de mejoramiento de clima organizacional, dirigido a todos funcionarios de la Entidad</w:t>
      </w:r>
      <w:r w:rsidR="0097236A" w:rsidRPr="009A214D">
        <w:rPr>
          <w:rFonts w:ascii="Arial" w:hAnsi="Arial" w:cs="Arial"/>
          <w:color w:val="auto"/>
          <w:sz w:val="22"/>
          <w:szCs w:val="22"/>
        </w:rPr>
        <w:t xml:space="preserve"> los cual</w:t>
      </w:r>
      <w:r w:rsidR="00472A6F">
        <w:rPr>
          <w:rFonts w:ascii="Arial" w:hAnsi="Arial" w:cs="Arial"/>
          <w:color w:val="auto"/>
          <w:sz w:val="22"/>
          <w:szCs w:val="22"/>
        </w:rPr>
        <w:t>es están incluidos en el P</w:t>
      </w:r>
      <w:r w:rsidR="00986E4B">
        <w:rPr>
          <w:rFonts w:ascii="Arial" w:hAnsi="Arial" w:cs="Arial"/>
          <w:color w:val="auto"/>
          <w:sz w:val="22"/>
          <w:szCs w:val="22"/>
        </w:rPr>
        <w:t>lan Institucional de Capacitación 202</w:t>
      </w:r>
      <w:r w:rsidR="00062E04">
        <w:rPr>
          <w:rFonts w:ascii="Arial" w:hAnsi="Arial" w:cs="Arial"/>
          <w:color w:val="auto"/>
          <w:sz w:val="22"/>
          <w:szCs w:val="22"/>
        </w:rPr>
        <w:t>3</w:t>
      </w:r>
      <w:r w:rsidR="00472A6F">
        <w:rPr>
          <w:rFonts w:ascii="Arial" w:hAnsi="Arial" w:cs="Arial"/>
          <w:color w:val="auto"/>
          <w:sz w:val="22"/>
          <w:szCs w:val="22"/>
        </w:rPr>
        <w:t xml:space="preserve"> con el apoyo de A.R.L.</w:t>
      </w:r>
      <w:r w:rsidR="00BD3011">
        <w:rPr>
          <w:rFonts w:ascii="Arial" w:hAnsi="Arial" w:cs="Arial"/>
          <w:color w:val="auto"/>
          <w:sz w:val="22"/>
          <w:szCs w:val="22"/>
        </w:rPr>
        <w:t>,</w:t>
      </w:r>
      <w:r w:rsidR="00472A6F">
        <w:rPr>
          <w:rFonts w:ascii="Arial" w:hAnsi="Arial" w:cs="Arial"/>
          <w:color w:val="auto"/>
          <w:sz w:val="22"/>
          <w:szCs w:val="22"/>
        </w:rPr>
        <w:t xml:space="preserve"> Caja de Compensación Comfenalco o entidades externas.</w:t>
      </w:r>
    </w:p>
    <w:p w14:paraId="5AADCFAF" w14:textId="77777777" w:rsidR="00DB60B7" w:rsidRPr="009A214D" w:rsidRDefault="00DB60B7" w:rsidP="00F061F4">
      <w:pPr>
        <w:pStyle w:val="Default"/>
        <w:spacing w:line="276" w:lineRule="auto"/>
        <w:jc w:val="both"/>
        <w:rPr>
          <w:rFonts w:ascii="Arial" w:hAnsi="Arial" w:cs="Arial"/>
          <w:color w:val="auto"/>
          <w:sz w:val="22"/>
          <w:szCs w:val="22"/>
        </w:rPr>
      </w:pPr>
    </w:p>
    <w:p w14:paraId="0FBF122A" w14:textId="77777777" w:rsidR="00FA2EA3" w:rsidRPr="00986E4B" w:rsidRDefault="002F5C75" w:rsidP="00F061F4">
      <w:pPr>
        <w:pStyle w:val="Ttulo2"/>
        <w:spacing w:line="276" w:lineRule="auto"/>
        <w:rPr>
          <w:rFonts w:ascii="Arial" w:hAnsi="Arial" w:cs="Arial"/>
          <w:b/>
          <w:sz w:val="22"/>
          <w:szCs w:val="22"/>
        </w:rPr>
      </w:pPr>
      <w:bookmarkStart w:id="19" w:name="_Toc94104043"/>
      <w:r w:rsidRPr="00986E4B">
        <w:rPr>
          <w:rFonts w:ascii="Arial" w:hAnsi="Arial" w:cs="Arial"/>
          <w:b/>
          <w:sz w:val="22"/>
          <w:szCs w:val="22"/>
        </w:rPr>
        <w:t>7.</w:t>
      </w:r>
      <w:r w:rsidR="007F51C7" w:rsidRPr="00986E4B">
        <w:rPr>
          <w:rFonts w:ascii="Arial" w:hAnsi="Arial" w:cs="Arial"/>
          <w:b/>
          <w:sz w:val="22"/>
          <w:szCs w:val="22"/>
        </w:rPr>
        <w:t xml:space="preserve">8 </w:t>
      </w:r>
      <w:r w:rsidR="00FA2EA3" w:rsidRPr="00986E4B">
        <w:rPr>
          <w:rFonts w:ascii="Arial" w:hAnsi="Arial" w:cs="Arial"/>
          <w:b/>
          <w:sz w:val="22"/>
          <w:szCs w:val="22"/>
        </w:rPr>
        <w:t>PROGRAMA PRE</w:t>
      </w:r>
      <w:r w:rsidR="007F51C7" w:rsidRPr="00986E4B">
        <w:rPr>
          <w:rFonts w:ascii="Arial" w:hAnsi="Arial" w:cs="Arial"/>
          <w:b/>
          <w:sz w:val="22"/>
          <w:szCs w:val="22"/>
        </w:rPr>
        <w:t xml:space="preserve"> -</w:t>
      </w:r>
      <w:r w:rsidR="00FA2EA3" w:rsidRPr="00986E4B">
        <w:rPr>
          <w:rFonts w:ascii="Arial" w:hAnsi="Arial" w:cs="Arial"/>
          <w:b/>
          <w:sz w:val="22"/>
          <w:szCs w:val="22"/>
        </w:rPr>
        <w:t xml:space="preserve"> PENSIONADOS</w:t>
      </w:r>
      <w:bookmarkEnd w:id="19"/>
    </w:p>
    <w:p w14:paraId="30289B04" w14:textId="77777777" w:rsidR="00FA2EA3" w:rsidRPr="009A214D" w:rsidRDefault="00FA2EA3" w:rsidP="00F061F4">
      <w:pPr>
        <w:pStyle w:val="Default"/>
        <w:spacing w:line="276" w:lineRule="auto"/>
        <w:jc w:val="both"/>
        <w:rPr>
          <w:rFonts w:ascii="Arial" w:hAnsi="Arial" w:cs="Arial"/>
          <w:b/>
          <w:bCs/>
          <w:color w:val="auto"/>
          <w:sz w:val="22"/>
          <w:szCs w:val="22"/>
        </w:rPr>
      </w:pPr>
    </w:p>
    <w:p w14:paraId="20CFC66A" w14:textId="77777777" w:rsidR="00FA2EA3" w:rsidRPr="009A214D" w:rsidRDefault="00FA2EA3" w:rsidP="00F061F4">
      <w:pPr>
        <w:pStyle w:val="Default"/>
        <w:spacing w:line="276" w:lineRule="auto"/>
        <w:jc w:val="both"/>
        <w:rPr>
          <w:rFonts w:ascii="Arial" w:hAnsi="Arial" w:cs="Arial"/>
          <w:sz w:val="22"/>
          <w:szCs w:val="22"/>
        </w:rPr>
      </w:pPr>
      <w:r w:rsidRPr="009A214D">
        <w:rPr>
          <w:rFonts w:ascii="Arial" w:hAnsi="Arial" w:cs="Arial"/>
          <w:color w:val="auto"/>
          <w:sz w:val="22"/>
          <w:szCs w:val="22"/>
        </w:rPr>
        <w:t>Este programa tiene como fin preparar a los funcionarios públicos que estén próximos a pensionarse,</w:t>
      </w:r>
      <w:r w:rsidRPr="009A214D">
        <w:rPr>
          <w:rFonts w:ascii="Arial" w:hAnsi="Arial" w:cs="Arial"/>
          <w:sz w:val="22"/>
          <w:szCs w:val="22"/>
        </w:rPr>
        <w:t xml:space="preserve"> según lo establecido en el Artículo 262 literal c) de la Ley 100 de 1993 y en especial el artículo 2.2.10.7 del Decreto 1083, con el fin de prepararles p</w:t>
      </w:r>
      <w:r w:rsidRPr="009A214D">
        <w:rPr>
          <w:rFonts w:ascii="Arial" w:hAnsi="Arial" w:cs="Arial"/>
          <w:color w:val="auto"/>
          <w:sz w:val="22"/>
          <w:szCs w:val="22"/>
        </w:rPr>
        <w:t xml:space="preserve">ara el cambio de estilo de vida y así facilitar su adaptación, promoviendo la creación de un proyecto de vida, la ocupación del tiempo libre, la importancia de ejercitarse y cuidar su salud, e igualmente alternativas ocupacionales y de inversión; además se les brindará información legal para </w:t>
      </w:r>
      <w:r w:rsidRPr="009A214D">
        <w:rPr>
          <w:rFonts w:ascii="Arial" w:hAnsi="Arial" w:cs="Arial"/>
          <w:color w:val="auto"/>
          <w:sz w:val="22"/>
          <w:szCs w:val="22"/>
        </w:rPr>
        <w:lastRenderedPageBreak/>
        <w:t xml:space="preserve">iniciar el proceso. Actividades a desarrollar: </w:t>
      </w:r>
      <w:r w:rsidRPr="009A214D">
        <w:rPr>
          <w:rFonts w:ascii="Arial" w:hAnsi="Arial" w:cs="Arial"/>
          <w:sz w:val="22"/>
          <w:szCs w:val="22"/>
        </w:rPr>
        <w:t xml:space="preserve">Realización Taller de vida para pre pensionado, Asesoría en pensión para pre pensionado. </w:t>
      </w:r>
    </w:p>
    <w:p w14:paraId="5DFBA1CE" w14:textId="77777777" w:rsidR="00FA2EA3" w:rsidRPr="009A214D" w:rsidRDefault="00FA2EA3" w:rsidP="00F061F4">
      <w:pPr>
        <w:autoSpaceDE w:val="0"/>
        <w:autoSpaceDN w:val="0"/>
        <w:adjustRightInd w:val="0"/>
        <w:spacing w:after="0" w:line="276" w:lineRule="auto"/>
        <w:rPr>
          <w:rFonts w:ascii="Arial" w:hAnsi="Arial" w:cs="Arial"/>
          <w:color w:val="000000"/>
        </w:rPr>
      </w:pPr>
    </w:p>
    <w:p w14:paraId="197B38C0" w14:textId="77777777" w:rsidR="00FA2EA3" w:rsidRPr="00986E4B" w:rsidRDefault="002F5C75" w:rsidP="00F061F4">
      <w:pPr>
        <w:pStyle w:val="Ttulo2"/>
        <w:spacing w:line="276" w:lineRule="auto"/>
        <w:rPr>
          <w:rFonts w:ascii="Arial" w:hAnsi="Arial" w:cs="Arial"/>
          <w:b/>
          <w:sz w:val="22"/>
          <w:szCs w:val="22"/>
        </w:rPr>
      </w:pPr>
      <w:bookmarkStart w:id="20" w:name="_Toc94104044"/>
      <w:r w:rsidRPr="00986E4B">
        <w:rPr>
          <w:rFonts w:ascii="Arial" w:hAnsi="Arial" w:cs="Arial"/>
          <w:b/>
          <w:sz w:val="22"/>
          <w:szCs w:val="22"/>
        </w:rPr>
        <w:t>7.9</w:t>
      </w:r>
      <w:r w:rsidR="007F51C7" w:rsidRPr="00986E4B">
        <w:rPr>
          <w:rFonts w:ascii="Arial" w:hAnsi="Arial" w:cs="Arial"/>
          <w:b/>
          <w:sz w:val="22"/>
          <w:szCs w:val="22"/>
        </w:rPr>
        <w:t xml:space="preserve"> </w:t>
      </w:r>
      <w:r w:rsidR="00FA2EA3" w:rsidRPr="00986E4B">
        <w:rPr>
          <w:rFonts w:ascii="Arial" w:hAnsi="Arial" w:cs="Arial"/>
          <w:b/>
          <w:sz w:val="22"/>
          <w:szCs w:val="22"/>
        </w:rPr>
        <w:t>FORTALECIMIENTO DE TRABAJO EN EQUIPO</w:t>
      </w:r>
      <w:bookmarkEnd w:id="20"/>
    </w:p>
    <w:p w14:paraId="273CDA38" w14:textId="77777777" w:rsidR="00FA2EA3" w:rsidRPr="009A214D" w:rsidRDefault="00FA2EA3" w:rsidP="00F061F4">
      <w:pPr>
        <w:autoSpaceDE w:val="0"/>
        <w:autoSpaceDN w:val="0"/>
        <w:adjustRightInd w:val="0"/>
        <w:spacing w:after="0" w:line="276" w:lineRule="auto"/>
        <w:rPr>
          <w:rFonts w:ascii="Arial" w:hAnsi="Arial" w:cs="Arial"/>
          <w:color w:val="000000"/>
        </w:rPr>
      </w:pPr>
    </w:p>
    <w:p w14:paraId="648C6039" w14:textId="13901687" w:rsidR="00DC1236" w:rsidRPr="009A214D" w:rsidRDefault="00FA2EA3" w:rsidP="00F061F4">
      <w:pPr>
        <w:pStyle w:val="Default"/>
        <w:spacing w:line="276" w:lineRule="auto"/>
        <w:jc w:val="both"/>
        <w:rPr>
          <w:rFonts w:ascii="Arial" w:hAnsi="Arial" w:cs="Arial"/>
          <w:color w:val="auto"/>
          <w:sz w:val="22"/>
          <w:szCs w:val="22"/>
        </w:rPr>
      </w:pPr>
      <w:r w:rsidRPr="009A214D">
        <w:rPr>
          <w:rFonts w:ascii="Arial" w:hAnsi="Arial" w:cs="Arial"/>
          <w:color w:val="auto"/>
          <w:sz w:val="22"/>
          <w:szCs w:val="22"/>
        </w:rPr>
        <w:t xml:space="preserve">Tiene como propósito contribuir al mejoramiento de las relaciones interpersonales entre los funcionarios de la Entidad, desarrollando actividades enfocadas a fortalecer el trabajo en equipo. Actividades a desarrollar: Talleres en </w:t>
      </w:r>
      <w:r w:rsidR="00062E04">
        <w:rPr>
          <w:rFonts w:ascii="Arial" w:hAnsi="Arial" w:cs="Arial"/>
          <w:color w:val="auto"/>
          <w:sz w:val="22"/>
          <w:szCs w:val="22"/>
        </w:rPr>
        <w:t>relaciones interpersonales y comunicación y taller en manejo de conflictos</w:t>
      </w:r>
      <w:r w:rsidR="00726485" w:rsidRPr="009A214D">
        <w:rPr>
          <w:rFonts w:ascii="Arial" w:hAnsi="Arial" w:cs="Arial"/>
          <w:color w:val="auto"/>
          <w:sz w:val="22"/>
          <w:szCs w:val="22"/>
        </w:rPr>
        <w:t>, dirigido a todos funcionarios de la Entidad los cuales están incluidos en el P</w:t>
      </w:r>
      <w:r w:rsidR="00986E4B">
        <w:rPr>
          <w:rFonts w:ascii="Arial" w:hAnsi="Arial" w:cs="Arial"/>
          <w:color w:val="auto"/>
          <w:sz w:val="22"/>
          <w:szCs w:val="22"/>
        </w:rPr>
        <w:t>lan Institucional de Capacitación 202</w:t>
      </w:r>
      <w:r w:rsidR="00062E04">
        <w:rPr>
          <w:rFonts w:ascii="Arial" w:hAnsi="Arial" w:cs="Arial"/>
          <w:color w:val="auto"/>
          <w:sz w:val="22"/>
          <w:szCs w:val="22"/>
        </w:rPr>
        <w:t>3</w:t>
      </w:r>
      <w:r w:rsidR="00726485" w:rsidRPr="009A214D">
        <w:rPr>
          <w:rFonts w:ascii="Arial" w:hAnsi="Arial" w:cs="Arial"/>
          <w:color w:val="auto"/>
          <w:sz w:val="22"/>
          <w:szCs w:val="22"/>
        </w:rPr>
        <w:t xml:space="preserve"> con </w:t>
      </w:r>
      <w:r w:rsidR="00DC1236">
        <w:rPr>
          <w:rFonts w:ascii="Arial" w:hAnsi="Arial" w:cs="Arial"/>
          <w:color w:val="auto"/>
          <w:sz w:val="22"/>
          <w:szCs w:val="22"/>
        </w:rPr>
        <w:t>el apoyo de A.R.L., Caja de Compensación Comfenalco o entidades externas.</w:t>
      </w:r>
    </w:p>
    <w:p w14:paraId="54663A10" w14:textId="77777777" w:rsidR="00E976FF" w:rsidRPr="009A214D" w:rsidRDefault="00E976FF" w:rsidP="00F061F4">
      <w:pPr>
        <w:pStyle w:val="Default"/>
        <w:spacing w:line="276" w:lineRule="auto"/>
        <w:jc w:val="both"/>
        <w:rPr>
          <w:rFonts w:ascii="Arial" w:hAnsi="Arial" w:cs="Arial"/>
          <w:color w:val="auto"/>
          <w:sz w:val="22"/>
          <w:szCs w:val="22"/>
        </w:rPr>
      </w:pPr>
    </w:p>
    <w:p w14:paraId="70CE6954" w14:textId="77777777" w:rsidR="00E976FF" w:rsidRPr="00986E4B" w:rsidRDefault="002F5C75" w:rsidP="00F061F4">
      <w:pPr>
        <w:pStyle w:val="Ttulo2"/>
        <w:spacing w:line="276" w:lineRule="auto"/>
        <w:jc w:val="both"/>
        <w:rPr>
          <w:rFonts w:ascii="Arial" w:hAnsi="Arial" w:cs="Arial"/>
          <w:b/>
          <w:sz w:val="22"/>
          <w:szCs w:val="22"/>
        </w:rPr>
      </w:pPr>
      <w:bookmarkStart w:id="21" w:name="_Toc94104045"/>
      <w:r w:rsidRPr="00986E4B">
        <w:rPr>
          <w:rFonts w:ascii="Arial" w:hAnsi="Arial" w:cs="Arial"/>
          <w:b/>
          <w:sz w:val="22"/>
          <w:szCs w:val="22"/>
        </w:rPr>
        <w:t>7.10</w:t>
      </w:r>
      <w:r w:rsidR="007F51C7" w:rsidRPr="00986E4B">
        <w:rPr>
          <w:rFonts w:ascii="Arial" w:hAnsi="Arial" w:cs="Arial"/>
          <w:b/>
          <w:sz w:val="22"/>
          <w:szCs w:val="22"/>
        </w:rPr>
        <w:t xml:space="preserve"> </w:t>
      </w:r>
      <w:r w:rsidR="002772C5" w:rsidRPr="00986E4B">
        <w:rPr>
          <w:rFonts w:ascii="Arial" w:hAnsi="Arial" w:cs="Arial"/>
          <w:b/>
          <w:sz w:val="22"/>
          <w:szCs w:val="22"/>
        </w:rPr>
        <w:t xml:space="preserve">EVALUACIÓN DE FACTORES DE RIESGO PSICOCIAL Y </w:t>
      </w:r>
      <w:r w:rsidR="00E976FF" w:rsidRPr="00986E4B">
        <w:rPr>
          <w:rFonts w:ascii="Arial" w:hAnsi="Arial" w:cs="Arial"/>
          <w:b/>
          <w:sz w:val="22"/>
          <w:szCs w:val="22"/>
        </w:rPr>
        <w:t>MEDICIÓN DE CLIMA LABORAL</w:t>
      </w:r>
      <w:bookmarkEnd w:id="21"/>
    </w:p>
    <w:p w14:paraId="39AB9C79" w14:textId="77777777" w:rsidR="00E976FF" w:rsidRPr="009A214D" w:rsidRDefault="00E976FF" w:rsidP="00F061F4">
      <w:pPr>
        <w:pStyle w:val="Default"/>
        <w:spacing w:line="276" w:lineRule="auto"/>
        <w:jc w:val="both"/>
        <w:rPr>
          <w:rFonts w:ascii="Arial" w:hAnsi="Arial" w:cs="Arial"/>
          <w:b/>
          <w:color w:val="auto"/>
          <w:sz w:val="22"/>
          <w:szCs w:val="22"/>
        </w:rPr>
      </w:pPr>
    </w:p>
    <w:p w14:paraId="079EA999" w14:textId="31EC650E" w:rsidR="009A692B" w:rsidRDefault="00E976FF" w:rsidP="00F061F4">
      <w:pPr>
        <w:pStyle w:val="Default"/>
        <w:spacing w:line="276" w:lineRule="auto"/>
        <w:jc w:val="both"/>
        <w:rPr>
          <w:rFonts w:ascii="Arial" w:hAnsi="Arial" w:cs="Arial"/>
          <w:color w:val="auto"/>
          <w:sz w:val="22"/>
          <w:szCs w:val="22"/>
        </w:rPr>
      </w:pPr>
      <w:r w:rsidRPr="009A214D">
        <w:rPr>
          <w:rFonts w:ascii="Arial" w:hAnsi="Arial" w:cs="Arial"/>
          <w:color w:val="auto"/>
          <w:sz w:val="22"/>
          <w:szCs w:val="22"/>
        </w:rPr>
        <w:t xml:space="preserve">De conformidad con </w:t>
      </w:r>
      <w:r w:rsidR="002772C5">
        <w:rPr>
          <w:rFonts w:ascii="Arial" w:hAnsi="Arial" w:cs="Arial"/>
          <w:color w:val="auto"/>
          <w:sz w:val="22"/>
          <w:szCs w:val="22"/>
        </w:rPr>
        <w:t>Resolución 2404 del 2019, expedida por el Ministerio de Trabajo y específicamente el Artículo No. 3, se realizará la evaluación, con el fin de realizar seguimiento a los factores de riesgo</w:t>
      </w:r>
      <w:r w:rsidRPr="009A214D">
        <w:rPr>
          <w:rFonts w:ascii="Arial" w:hAnsi="Arial" w:cs="Arial"/>
          <w:color w:val="auto"/>
          <w:sz w:val="22"/>
          <w:szCs w:val="22"/>
        </w:rPr>
        <w:t>, ejecutar y evaluar estrategias de intervención.</w:t>
      </w:r>
      <w:r w:rsidR="0097236A" w:rsidRPr="009A214D">
        <w:rPr>
          <w:rFonts w:ascii="Arial" w:hAnsi="Arial" w:cs="Arial"/>
          <w:color w:val="auto"/>
          <w:sz w:val="22"/>
          <w:szCs w:val="22"/>
        </w:rPr>
        <w:t xml:space="preserve"> </w:t>
      </w:r>
      <w:r w:rsidRPr="009A214D">
        <w:rPr>
          <w:rFonts w:ascii="Arial" w:hAnsi="Arial" w:cs="Arial"/>
          <w:color w:val="auto"/>
          <w:sz w:val="22"/>
          <w:szCs w:val="22"/>
        </w:rPr>
        <w:t>Activ</w:t>
      </w:r>
      <w:r w:rsidR="002772C5">
        <w:rPr>
          <w:rFonts w:ascii="Arial" w:hAnsi="Arial" w:cs="Arial"/>
          <w:color w:val="auto"/>
          <w:sz w:val="22"/>
          <w:szCs w:val="22"/>
        </w:rPr>
        <w:t>idades a desarrollar: Realizar talleres para el mejoramiento del clima laboral, relaciones interpersonales y manejo de estrés las cuales se incorporan en el P</w:t>
      </w:r>
      <w:r w:rsidR="00986E4B">
        <w:rPr>
          <w:rFonts w:ascii="Arial" w:hAnsi="Arial" w:cs="Arial"/>
          <w:color w:val="auto"/>
          <w:sz w:val="22"/>
          <w:szCs w:val="22"/>
        </w:rPr>
        <w:t>lan Institucional de Capacitación 202</w:t>
      </w:r>
      <w:r w:rsidR="00DB2B1F">
        <w:rPr>
          <w:rFonts w:ascii="Arial" w:hAnsi="Arial" w:cs="Arial"/>
          <w:color w:val="auto"/>
          <w:sz w:val="22"/>
          <w:szCs w:val="22"/>
        </w:rPr>
        <w:t>3</w:t>
      </w:r>
      <w:r w:rsidRPr="009A214D">
        <w:rPr>
          <w:rFonts w:ascii="Arial" w:hAnsi="Arial" w:cs="Arial"/>
          <w:color w:val="auto"/>
          <w:sz w:val="22"/>
          <w:szCs w:val="22"/>
        </w:rPr>
        <w:t>.</w:t>
      </w:r>
    </w:p>
    <w:p w14:paraId="6CDD0BAD" w14:textId="05779794" w:rsidR="00C80F8E" w:rsidRDefault="00C80F8E" w:rsidP="00F061F4">
      <w:pPr>
        <w:pStyle w:val="Default"/>
        <w:spacing w:line="276" w:lineRule="auto"/>
        <w:jc w:val="both"/>
        <w:rPr>
          <w:rFonts w:ascii="Arial" w:hAnsi="Arial" w:cs="Arial"/>
          <w:color w:val="auto"/>
          <w:sz w:val="22"/>
          <w:szCs w:val="22"/>
        </w:rPr>
      </w:pPr>
    </w:p>
    <w:p w14:paraId="7715D56B" w14:textId="77777777" w:rsidR="009A692B" w:rsidRDefault="00DD5C03" w:rsidP="00F061F4">
      <w:pPr>
        <w:pStyle w:val="Ttulo1"/>
        <w:spacing w:line="276" w:lineRule="auto"/>
        <w:ind w:left="360"/>
        <w:jc w:val="center"/>
        <w:rPr>
          <w:rFonts w:ascii="Arial" w:hAnsi="Arial" w:cs="Arial"/>
          <w:b/>
          <w:sz w:val="22"/>
          <w:szCs w:val="22"/>
        </w:rPr>
      </w:pPr>
      <w:bookmarkStart w:id="22" w:name="_Toc94104046"/>
      <w:r w:rsidRPr="00986E4B">
        <w:rPr>
          <w:rFonts w:ascii="Arial" w:hAnsi="Arial" w:cs="Arial"/>
          <w:b/>
          <w:sz w:val="22"/>
          <w:szCs w:val="22"/>
        </w:rPr>
        <w:t xml:space="preserve">8. </w:t>
      </w:r>
      <w:r w:rsidR="009A692B" w:rsidRPr="00986E4B">
        <w:rPr>
          <w:rFonts w:ascii="Arial" w:hAnsi="Arial" w:cs="Arial"/>
          <w:b/>
          <w:sz w:val="22"/>
          <w:szCs w:val="22"/>
        </w:rPr>
        <w:t>RECONOCIMIENTOS E INCENTIVOS</w:t>
      </w:r>
      <w:bookmarkEnd w:id="22"/>
      <w:r w:rsidR="00D262DE" w:rsidRPr="00986E4B">
        <w:rPr>
          <w:rFonts w:ascii="Arial" w:hAnsi="Arial" w:cs="Arial"/>
          <w:b/>
          <w:sz w:val="22"/>
          <w:szCs w:val="22"/>
        </w:rPr>
        <w:t xml:space="preserve"> </w:t>
      </w:r>
    </w:p>
    <w:p w14:paraId="4CF5710C" w14:textId="77777777" w:rsidR="009A692B" w:rsidRPr="00986E4B" w:rsidRDefault="009A692B" w:rsidP="00F061F4">
      <w:pPr>
        <w:pStyle w:val="Default"/>
        <w:spacing w:line="276" w:lineRule="auto"/>
        <w:jc w:val="both"/>
        <w:rPr>
          <w:rFonts w:ascii="Arial" w:hAnsi="Arial" w:cs="Arial"/>
          <w:b/>
          <w:bCs/>
          <w:color w:val="2E74B5" w:themeColor="accent1" w:themeShade="BF"/>
          <w:sz w:val="22"/>
          <w:szCs w:val="22"/>
        </w:rPr>
      </w:pPr>
    </w:p>
    <w:p w14:paraId="7EFEAC60" w14:textId="77777777" w:rsidR="00DD5C03" w:rsidRPr="00986E4B" w:rsidRDefault="002F5C75" w:rsidP="00F061F4">
      <w:pPr>
        <w:pStyle w:val="Ttulo2"/>
        <w:spacing w:line="276" w:lineRule="auto"/>
        <w:rPr>
          <w:rFonts w:ascii="Arial" w:hAnsi="Arial" w:cs="Arial"/>
          <w:b/>
          <w:sz w:val="22"/>
          <w:szCs w:val="22"/>
        </w:rPr>
      </w:pPr>
      <w:bookmarkStart w:id="23" w:name="_Toc94104047"/>
      <w:r w:rsidRPr="00986E4B">
        <w:rPr>
          <w:rFonts w:ascii="Arial" w:hAnsi="Arial" w:cs="Arial"/>
          <w:b/>
          <w:sz w:val="22"/>
          <w:szCs w:val="22"/>
        </w:rPr>
        <w:t>8.1</w:t>
      </w:r>
      <w:r w:rsidR="007F51C7" w:rsidRPr="00986E4B">
        <w:rPr>
          <w:rFonts w:ascii="Arial" w:hAnsi="Arial" w:cs="Arial"/>
          <w:b/>
          <w:sz w:val="22"/>
          <w:szCs w:val="22"/>
        </w:rPr>
        <w:t xml:space="preserve"> </w:t>
      </w:r>
      <w:r w:rsidR="00DD5C03" w:rsidRPr="00986E4B">
        <w:rPr>
          <w:rFonts w:ascii="Arial" w:hAnsi="Arial" w:cs="Arial"/>
          <w:b/>
          <w:sz w:val="22"/>
          <w:szCs w:val="22"/>
        </w:rPr>
        <w:t>RECONOCIMIENTOS</w:t>
      </w:r>
      <w:r w:rsidR="00DE2218" w:rsidRPr="00986E4B">
        <w:rPr>
          <w:rFonts w:ascii="Arial" w:hAnsi="Arial" w:cs="Arial"/>
          <w:b/>
          <w:sz w:val="22"/>
          <w:szCs w:val="22"/>
        </w:rPr>
        <w:t xml:space="preserve"> – RUTA DE CRECIMIENTO</w:t>
      </w:r>
      <w:bookmarkEnd w:id="23"/>
    </w:p>
    <w:p w14:paraId="0B27E8F9" w14:textId="77777777" w:rsidR="00DD5C03" w:rsidRPr="009A214D" w:rsidRDefault="00DD5C03" w:rsidP="00F061F4">
      <w:pPr>
        <w:pStyle w:val="Default"/>
        <w:spacing w:line="276" w:lineRule="auto"/>
        <w:jc w:val="both"/>
        <w:rPr>
          <w:rFonts w:ascii="Arial" w:hAnsi="Arial" w:cs="Arial"/>
          <w:b/>
          <w:bCs/>
          <w:color w:val="auto"/>
          <w:sz w:val="22"/>
          <w:szCs w:val="22"/>
        </w:rPr>
      </w:pPr>
    </w:p>
    <w:p w14:paraId="3AF801BF" w14:textId="77777777" w:rsidR="00057C47" w:rsidRDefault="009A692B"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 xml:space="preserve">El propósito es brindar un reconocimiento especial a: funcionarios que cumplan quinquenios, a los funcionarios cuyo motivo de retiro obedece a desvinculación por pensión y a la población en general por fechas especiales. </w:t>
      </w:r>
    </w:p>
    <w:p w14:paraId="4361B9F6" w14:textId="77777777" w:rsidR="00057C47" w:rsidRDefault="00057C47" w:rsidP="00F061F4">
      <w:pPr>
        <w:pStyle w:val="Default"/>
        <w:spacing w:line="276" w:lineRule="auto"/>
        <w:jc w:val="both"/>
        <w:rPr>
          <w:rFonts w:ascii="Arial" w:hAnsi="Arial" w:cs="Arial"/>
          <w:bCs/>
          <w:color w:val="auto"/>
          <w:sz w:val="22"/>
          <w:szCs w:val="22"/>
        </w:rPr>
      </w:pPr>
    </w:p>
    <w:p w14:paraId="152142F2" w14:textId="5767C79D" w:rsidR="009A692B" w:rsidRPr="009A214D" w:rsidRDefault="009A692B" w:rsidP="00F061F4">
      <w:pPr>
        <w:pStyle w:val="Default"/>
        <w:spacing w:line="276" w:lineRule="auto"/>
        <w:jc w:val="both"/>
        <w:rPr>
          <w:rFonts w:ascii="Arial" w:hAnsi="Arial" w:cs="Arial"/>
          <w:bCs/>
          <w:color w:val="auto"/>
          <w:sz w:val="22"/>
          <w:szCs w:val="22"/>
        </w:rPr>
      </w:pPr>
      <w:r w:rsidRPr="00494518">
        <w:rPr>
          <w:rFonts w:ascii="Arial" w:hAnsi="Arial" w:cs="Arial"/>
          <w:bCs/>
          <w:color w:val="auto"/>
          <w:sz w:val="22"/>
          <w:szCs w:val="22"/>
        </w:rPr>
        <w:t>Actividades a desarrollar:</w:t>
      </w:r>
      <w:r w:rsidRPr="009A214D">
        <w:rPr>
          <w:rFonts w:ascii="Arial" w:hAnsi="Arial" w:cs="Arial"/>
          <w:bCs/>
          <w:color w:val="auto"/>
          <w:sz w:val="22"/>
          <w:szCs w:val="22"/>
        </w:rPr>
        <w:t xml:space="preserve"> Envío de tarjeta virtual en fechas especiales, Ceremonia de reconocimiento </w:t>
      </w:r>
      <w:r w:rsidR="00C80F8E">
        <w:rPr>
          <w:rFonts w:ascii="Arial" w:hAnsi="Arial" w:cs="Arial"/>
          <w:bCs/>
          <w:color w:val="auto"/>
          <w:sz w:val="22"/>
          <w:szCs w:val="22"/>
        </w:rPr>
        <w:t xml:space="preserve">por acto administrativo </w:t>
      </w:r>
      <w:r w:rsidRPr="009A214D">
        <w:rPr>
          <w:rFonts w:ascii="Arial" w:hAnsi="Arial" w:cs="Arial"/>
          <w:bCs/>
          <w:color w:val="auto"/>
          <w:sz w:val="22"/>
          <w:szCs w:val="22"/>
        </w:rPr>
        <w:t xml:space="preserve">con ocasión de quinquenios y mejores funcionarios y equipos de trabajo. </w:t>
      </w:r>
    </w:p>
    <w:p w14:paraId="3811F104" w14:textId="77777777" w:rsidR="009A692B" w:rsidRDefault="009A692B" w:rsidP="00F061F4">
      <w:pPr>
        <w:pStyle w:val="Default"/>
        <w:spacing w:line="276" w:lineRule="auto"/>
        <w:jc w:val="both"/>
        <w:rPr>
          <w:rFonts w:ascii="Arial" w:hAnsi="Arial" w:cs="Arial"/>
          <w:bCs/>
          <w:color w:val="auto"/>
          <w:sz w:val="22"/>
          <w:szCs w:val="22"/>
        </w:rPr>
      </w:pPr>
    </w:p>
    <w:p w14:paraId="2357FBA6" w14:textId="1727E9BD" w:rsidR="00BB5262" w:rsidRDefault="00BB5262" w:rsidP="00F061F4">
      <w:pPr>
        <w:pStyle w:val="Default"/>
        <w:spacing w:line="276" w:lineRule="auto"/>
        <w:jc w:val="both"/>
        <w:rPr>
          <w:rFonts w:ascii="Arial" w:hAnsi="Arial" w:cs="Arial"/>
          <w:bCs/>
          <w:color w:val="auto"/>
          <w:sz w:val="22"/>
          <w:szCs w:val="22"/>
        </w:rPr>
      </w:pPr>
    </w:p>
    <w:p w14:paraId="713EA331" w14:textId="0B077D19" w:rsidR="00057C47" w:rsidRDefault="00057C47" w:rsidP="00F061F4">
      <w:pPr>
        <w:pStyle w:val="Default"/>
        <w:spacing w:line="276" w:lineRule="auto"/>
        <w:jc w:val="both"/>
        <w:rPr>
          <w:rFonts w:ascii="Arial" w:hAnsi="Arial" w:cs="Arial"/>
          <w:bCs/>
          <w:color w:val="auto"/>
          <w:sz w:val="22"/>
          <w:szCs w:val="22"/>
        </w:rPr>
      </w:pPr>
    </w:p>
    <w:p w14:paraId="3956E9F2" w14:textId="77777777" w:rsidR="00057C47" w:rsidRPr="009A214D" w:rsidRDefault="00057C47" w:rsidP="00F061F4">
      <w:pPr>
        <w:pStyle w:val="Default"/>
        <w:spacing w:line="276" w:lineRule="auto"/>
        <w:jc w:val="both"/>
        <w:rPr>
          <w:rFonts w:ascii="Arial" w:hAnsi="Arial" w:cs="Arial"/>
          <w:bCs/>
          <w:color w:val="auto"/>
          <w:sz w:val="22"/>
          <w:szCs w:val="22"/>
        </w:rPr>
      </w:pPr>
    </w:p>
    <w:p w14:paraId="015DD6F1" w14:textId="77777777" w:rsidR="00DD5C03" w:rsidRPr="00C80F8E" w:rsidRDefault="002F5C75" w:rsidP="00F061F4">
      <w:pPr>
        <w:pStyle w:val="Ttulo2"/>
        <w:spacing w:line="276" w:lineRule="auto"/>
        <w:rPr>
          <w:rFonts w:ascii="Arial" w:hAnsi="Arial" w:cs="Arial"/>
          <w:b/>
          <w:sz w:val="22"/>
          <w:szCs w:val="22"/>
        </w:rPr>
      </w:pPr>
      <w:bookmarkStart w:id="24" w:name="_Toc94104048"/>
      <w:r w:rsidRPr="00C80F8E">
        <w:rPr>
          <w:rFonts w:ascii="Arial" w:hAnsi="Arial" w:cs="Arial"/>
          <w:b/>
          <w:sz w:val="22"/>
          <w:szCs w:val="22"/>
        </w:rPr>
        <w:t>8.2</w:t>
      </w:r>
      <w:r w:rsidR="007F51C7" w:rsidRPr="00C80F8E">
        <w:rPr>
          <w:rFonts w:ascii="Arial" w:hAnsi="Arial" w:cs="Arial"/>
          <w:b/>
          <w:sz w:val="22"/>
          <w:szCs w:val="22"/>
        </w:rPr>
        <w:t xml:space="preserve"> </w:t>
      </w:r>
      <w:r w:rsidR="009A692B" w:rsidRPr="00C80F8E">
        <w:rPr>
          <w:rFonts w:ascii="Arial" w:hAnsi="Arial" w:cs="Arial"/>
          <w:b/>
          <w:sz w:val="22"/>
          <w:szCs w:val="22"/>
        </w:rPr>
        <w:t>INCENTIVOS</w:t>
      </w:r>
      <w:r w:rsidR="00DE2218" w:rsidRPr="00C80F8E">
        <w:rPr>
          <w:rFonts w:ascii="Arial" w:hAnsi="Arial" w:cs="Arial"/>
          <w:b/>
          <w:sz w:val="22"/>
          <w:szCs w:val="22"/>
        </w:rPr>
        <w:t>- RUTA DE CRECIMIENTO</w:t>
      </w:r>
      <w:bookmarkEnd w:id="24"/>
    </w:p>
    <w:p w14:paraId="080B818B" w14:textId="77777777" w:rsidR="00DD5C03" w:rsidRPr="009A214D" w:rsidRDefault="00DD5C03" w:rsidP="00F061F4">
      <w:pPr>
        <w:pStyle w:val="Default"/>
        <w:spacing w:line="276" w:lineRule="auto"/>
        <w:jc w:val="both"/>
        <w:rPr>
          <w:rFonts w:ascii="Arial" w:hAnsi="Arial" w:cs="Arial"/>
          <w:b/>
          <w:bCs/>
          <w:color w:val="auto"/>
          <w:sz w:val="22"/>
          <w:szCs w:val="22"/>
        </w:rPr>
      </w:pPr>
    </w:p>
    <w:p w14:paraId="3C75687F" w14:textId="77777777" w:rsidR="009A692B" w:rsidRPr="009A214D" w:rsidRDefault="009A692B"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Según lo establecido en la Ley 909 de 2004, las entidades deben implementar programas de bienestar e incentivos con el propósito de elevar los niveles de eficiencia, satisfacción y desarrollo de los funcionarios públicos en el desempeño de su labor y de contribuir al logro efectivo de los resultados institucionales. El objetivo de este programa será reconocer el desempeño laboral de los funcionarios seleccionados como los mejores funcionarios de carrera administrativa y libre nombramiento y remoción de la Entidad en cada nivel jerárquico, así como de los equipos de trabajo que logren niveles de excelencia, exaltando así, el mérito al desempeño en el ejercicio de las funciones y la generación de ideas innovadoras que contribuyan al mejoramiento en la función misional de la Entidad.</w:t>
      </w:r>
    </w:p>
    <w:p w14:paraId="7F369B8C" w14:textId="77777777" w:rsidR="00D262DE" w:rsidRPr="009A214D" w:rsidRDefault="00D262DE" w:rsidP="00F061F4">
      <w:pPr>
        <w:pStyle w:val="Default"/>
        <w:spacing w:line="276" w:lineRule="auto"/>
        <w:jc w:val="both"/>
        <w:rPr>
          <w:rFonts w:ascii="Arial" w:hAnsi="Arial" w:cs="Arial"/>
          <w:bCs/>
          <w:color w:val="auto"/>
          <w:sz w:val="22"/>
          <w:szCs w:val="22"/>
        </w:rPr>
      </w:pPr>
    </w:p>
    <w:p w14:paraId="6CFA566C" w14:textId="77777777" w:rsidR="00D262DE" w:rsidRPr="009A214D" w:rsidRDefault="00D262DE"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 xml:space="preserve">EI Plan de Incentivos se otorgará </w:t>
      </w:r>
      <w:r w:rsidR="00960630">
        <w:rPr>
          <w:rFonts w:ascii="Arial" w:hAnsi="Arial" w:cs="Arial"/>
          <w:bCs/>
          <w:color w:val="auto"/>
          <w:sz w:val="22"/>
          <w:szCs w:val="22"/>
        </w:rPr>
        <w:t xml:space="preserve">en forma anual </w:t>
      </w:r>
      <w:r w:rsidRPr="009A214D">
        <w:rPr>
          <w:rFonts w:ascii="Arial" w:hAnsi="Arial" w:cs="Arial"/>
          <w:bCs/>
          <w:color w:val="auto"/>
          <w:sz w:val="22"/>
          <w:szCs w:val="22"/>
        </w:rPr>
        <w:t>a quienes obtengan calificación de nivel sobresaliente para:</w:t>
      </w:r>
    </w:p>
    <w:p w14:paraId="5AD26425" w14:textId="77777777" w:rsidR="00D262DE" w:rsidRPr="009A214D" w:rsidRDefault="00D262DE" w:rsidP="00F061F4">
      <w:pPr>
        <w:pStyle w:val="Default"/>
        <w:spacing w:line="276" w:lineRule="auto"/>
        <w:jc w:val="both"/>
        <w:rPr>
          <w:rFonts w:ascii="Arial" w:hAnsi="Arial" w:cs="Arial"/>
          <w:bCs/>
          <w:color w:val="auto"/>
          <w:sz w:val="22"/>
          <w:szCs w:val="22"/>
        </w:rPr>
      </w:pPr>
    </w:p>
    <w:p w14:paraId="5458C378" w14:textId="77777777" w:rsidR="00D262DE" w:rsidRPr="009A214D" w:rsidRDefault="00D262DE"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1. EI mejor servidor de carrera administrativa de la Entidad.</w:t>
      </w:r>
    </w:p>
    <w:p w14:paraId="6C4FBF3D" w14:textId="77777777" w:rsidR="00D262DE" w:rsidRPr="009A214D" w:rsidRDefault="00D262DE"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2. Los mejores servidores de carrera de cada uno de los niveles jerárquicos.</w:t>
      </w:r>
    </w:p>
    <w:p w14:paraId="4A686F89" w14:textId="77777777" w:rsidR="00D262DE" w:rsidRPr="009A214D" w:rsidRDefault="00D262DE"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3. EI mejor servidor de libre nombramiento y remoción.</w:t>
      </w:r>
    </w:p>
    <w:p w14:paraId="238BB5A9" w14:textId="77777777" w:rsidR="00D262DE" w:rsidRPr="009A214D" w:rsidRDefault="00D262DE"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4. Los mejores equipos de trabajo</w:t>
      </w:r>
      <w:r w:rsidR="00C80F8E">
        <w:rPr>
          <w:rFonts w:ascii="Arial" w:hAnsi="Arial" w:cs="Arial"/>
          <w:bCs/>
          <w:color w:val="auto"/>
          <w:sz w:val="22"/>
          <w:szCs w:val="22"/>
        </w:rPr>
        <w:t>, en caso de que aplique</w:t>
      </w:r>
      <w:r w:rsidRPr="009A214D">
        <w:rPr>
          <w:rFonts w:ascii="Arial" w:hAnsi="Arial" w:cs="Arial"/>
          <w:bCs/>
          <w:color w:val="auto"/>
          <w:sz w:val="22"/>
          <w:szCs w:val="22"/>
        </w:rPr>
        <w:t>.</w:t>
      </w:r>
    </w:p>
    <w:p w14:paraId="41C4D489" w14:textId="77777777" w:rsidR="00DE2218" w:rsidRPr="009A214D" w:rsidRDefault="00DE2218" w:rsidP="00F061F4">
      <w:pPr>
        <w:pStyle w:val="Default"/>
        <w:spacing w:line="276" w:lineRule="auto"/>
        <w:jc w:val="both"/>
        <w:rPr>
          <w:rFonts w:ascii="Arial" w:hAnsi="Arial" w:cs="Arial"/>
          <w:bCs/>
          <w:color w:val="auto"/>
          <w:sz w:val="22"/>
          <w:szCs w:val="22"/>
        </w:rPr>
      </w:pPr>
    </w:p>
    <w:p w14:paraId="371A51D4" w14:textId="27FB97AA" w:rsidR="00DE2218" w:rsidRPr="009A214D" w:rsidRDefault="00DE2218" w:rsidP="00F061F4">
      <w:pPr>
        <w:pStyle w:val="Default"/>
        <w:spacing w:line="276" w:lineRule="auto"/>
        <w:jc w:val="both"/>
        <w:rPr>
          <w:rFonts w:ascii="Arial" w:hAnsi="Arial" w:cs="Arial"/>
          <w:bCs/>
          <w:color w:val="auto"/>
          <w:sz w:val="22"/>
          <w:szCs w:val="22"/>
        </w:rPr>
      </w:pPr>
      <w:r w:rsidRPr="00C80F8E">
        <w:rPr>
          <w:rFonts w:ascii="Arial" w:hAnsi="Arial" w:cs="Arial"/>
          <w:b/>
          <w:bCs/>
          <w:color w:val="2E74B5" w:themeColor="accent1" w:themeShade="BF"/>
          <w:sz w:val="22"/>
          <w:szCs w:val="22"/>
        </w:rPr>
        <w:t xml:space="preserve">Incentivos No Pecuniarios: </w:t>
      </w:r>
      <w:r w:rsidRPr="009A214D">
        <w:rPr>
          <w:rFonts w:ascii="Arial" w:hAnsi="Arial" w:cs="Arial"/>
          <w:bCs/>
          <w:color w:val="auto"/>
          <w:sz w:val="22"/>
          <w:szCs w:val="22"/>
        </w:rPr>
        <w:t xml:space="preserve">Se orientará al reconocimiento de los desempeños individuales del mejor empleado de la entidad y de cada uno de los niveles jerárquicos que la conforman. Para otorgar los incentivos, el nivel de excelencia de los empleados se establecerá con base en la calificación definitiva resultante de la evaluación del desempeño laboral. El desempeño laboral de los empleados de libre nombramiento y remoción de Gerencia </w:t>
      </w:r>
      <w:r w:rsidR="00F061F4" w:rsidRPr="009A214D">
        <w:rPr>
          <w:rFonts w:ascii="Arial" w:hAnsi="Arial" w:cs="Arial"/>
          <w:bCs/>
          <w:color w:val="auto"/>
          <w:sz w:val="22"/>
          <w:szCs w:val="22"/>
        </w:rPr>
        <w:t>Pública</w:t>
      </w:r>
      <w:r w:rsidRPr="009A214D">
        <w:rPr>
          <w:rFonts w:ascii="Arial" w:hAnsi="Arial" w:cs="Arial"/>
          <w:bCs/>
          <w:color w:val="auto"/>
          <w:sz w:val="22"/>
          <w:szCs w:val="22"/>
        </w:rPr>
        <w:t xml:space="preserve"> se efectuará de acuerdo con el sistema de evaluación de gestión prevista </w:t>
      </w:r>
      <w:r w:rsidR="00A41075" w:rsidRPr="009A214D">
        <w:rPr>
          <w:rFonts w:ascii="Arial" w:hAnsi="Arial" w:cs="Arial"/>
          <w:bCs/>
          <w:color w:val="auto"/>
          <w:sz w:val="22"/>
          <w:szCs w:val="22"/>
        </w:rPr>
        <w:t>por el Hospital</w:t>
      </w:r>
      <w:r w:rsidRPr="009A214D">
        <w:rPr>
          <w:rFonts w:ascii="Arial" w:hAnsi="Arial" w:cs="Arial"/>
          <w:bCs/>
          <w:color w:val="auto"/>
          <w:sz w:val="22"/>
          <w:szCs w:val="22"/>
        </w:rPr>
        <w:t>. Los demás empleados de libre nombramiento y remoción serán evaluados con los criterios y los instrumentos que se aplican en la entidad para los empleados de carrera. (Decreto 1227 de 2005, art. 78) Los incentivos no pecuniarios serán entregados en ceremonia oficial. Adicionalmente, se hace entrega de reconocimientos especiales como por ejemplo menciones de honor.</w:t>
      </w:r>
    </w:p>
    <w:p w14:paraId="07C2057D" w14:textId="77777777" w:rsidR="00DE2218" w:rsidRPr="009A214D" w:rsidRDefault="00DE2218" w:rsidP="00F061F4">
      <w:pPr>
        <w:pStyle w:val="Default"/>
        <w:spacing w:line="276" w:lineRule="auto"/>
        <w:jc w:val="both"/>
        <w:rPr>
          <w:rFonts w:ascii="Arial" w:hAnsi="Arial" w:cs="Arial"/>
          <w:bCs/>
          <w:color w:val="auto"/>
          <w:sz w:val="22"/>
          <w:szCs w:val="22"/>
        </w:rPr>
      </w:pPr>
    </w:p>
    <w:p w14:paraId="39594D39" w14:textId="77777777" w:rsidR="00DE2218" w:rsidRPr="009A214D" w:rsidRDefault="00DE2218" w:rsidP="00F061F4">
      <w:pPr>
        <w:pStyle w:val="Default"/>
        <w:spacing w:line="276" w:lineRule="auto"/>
        <w:jc w:val="both"/>
        <w:rPr>
          <w:rFonts w:ascii="Arial" w:hAnsi="Arial" w:cs="Arial"/>
          <w:bCs/>
          <w:color w:val="auto"/>
          <w:sz w:val="22"/>
          <w:szCs w:val="22"/>
        </w:rPr>
      </w:pPr>
      <w:r w:rsidRPr="009A214D">
        <w:rPr>
          <w:rFonts w:ascii="Arial" w:hAnsi="Arial" w:cs="Arial"/>
          <w:bCs/>
          <w:color w:val="auto"/>
          <w:sz w:val="22"/>
          <w:szCs w:val="22"/>
        </w:rPr>
        <w:t>Se tendrá en cuenta los siguientes parámetros:</w:t>
      </w:r>
    </w:p>
    <w:p w14:paraId="31F4621E" w14:textId="77777777" w:rsidR="00DE2218" w:rsidRPr="009A214D" w:rsidRDefault="00DE2218" w:rsidP="00F061F4">
      <w:pPr>
        <w:pStyle w:val="Default"/>
        <w:spacing w:line="276" w:lineRule="auto"/>
        <w:jc w:val="both"/>
        <w:rPr>
          <w:rFonts w:ascii="Arial" w:hAnsi="Arial" w:cs="Arial"/>
          <w:bCs/>
          <w:color w:val="auto"/>
          <w:sz w:val="22"/>
          <w:szCs w:val="22"/>
        </w:rPr>
      </w:pPr>
    </w:p>
    <w:p w14:paraId="0764EDA5" w14:textId="77777777" w:rsidR="00DE2218" w:rsidRPr="009A214D" w:rsidRDefault="00DE2218" w:rsidP="00F061F4">
      <w:pPr>
        <w:pStyle w:val="Default"/>
        <w:numPr>
          <w:ilvl w:val="0"/>
          <w:numId w:val="7"/>
        </w:numPr>
        <w:spacing w:line="276" w:lineRule="auto"/>
        <w:jc w:val="both"/>
        <w:rPr>
          <w:rFonts w:ascii="Arial" w:hAnsi="Arial" w:cs="Arial"/>
          <w:bCs/>
          <w:color w:val="auto"/>
          <w:sz w:val="22"/>
          <w:szCs w:val="22"/>
        </w:rPr>
      </w:pPr>
      <w:r w:rsidRPr="009A214D">
        <w:rPr>
          <w:rFonts w:ascii="Arial" w:hAnsi="Arial" w:cs="Arial"/>
          <w:bCs/>
          <w:color w:val="auto"/>
          <w:sz w:val="22"/>
          <w:szCs w:val="22"/>
        </w:rPr>
        <w:t>Los empleados seleccionados como mejores empleados no podrán ser reconocidos, con esta misma</w:t>
      </w:r>
      <w:r w:rsidR="00A41075" w:rsidRPr="009A214D">
        <w:rPr>
          <w:rFonts w:ascii="Arial" w:hAnsi="Arial" w:cs="Arial"/>
          <w:bCs/>
          <w:color w:val="auto"/>
          <w:sz w:val="22"/>
          <w:szCs w:val="22"/>
        </w:rPr>
        <w:t xml:space="preserve"> </w:t>
      </w:r>
      <w:r w:rsidRPr="009A214D">
        <w:rPr>
          <w:rFonts w:ascii="Arial" w:hAnsi="Arial" w:cs="Arial"/>
          <w:bCs/>
          <w:color w:val="auto"/>
          <w:sz w:val="22"/>
          <w:szCs w:val="22"/>
        </w:rPr>
        <w:t>distinción, durante los dos (2) años posteriores al reconocimiento.</w:t>
      </w:r>
    </w:p>
    <w:p w14:paraId="45FD9720" w14:textId="79F62899" w:rsidR="00DE2218" w:rsidRDefault="00DE2218" w:rsidP="00F061F4">
      <w:pPr>
        <w:pStyle w:val="Default"/>
        <w:numPr>
          <w:ilvl w:val="0"/>
          <w:numId w:val="7"/>
        </w:numPr>
        <w:spacing w:line="276" w:lineRule="auto"/>
        <w:jc w:val="both"/>
        <w:rPr>
          <w:rFonts w:ascii="Arial" w:hAnsi="Arial" w:cs="Arial"/>
          <w:bCs/>
          <w:color w:val="auto"/>
          <w:sz w:val="22"/>
          <w:szCs w:val="22"/>
        </w:rPr>
      </w:pPr>
      <w:r w:rsidRPr="009A214D">
        <w:rPr>
          <w:rFonts w:ascii="Arial" w:hAnsi="Arial" w:cs="Arial"/>
          <w:bCs/>
          <w:color w:val="auto"/>
          <w:sz w:val="22"/>
          <w:szCs w:val="22"/>
        </w:rPr>
        <w:lastRenderedPageBreak/>
        <w:t>Todos los empleados en nivel de excelencia deberán tener reconocimiento escrito por parte de superior inmediato y se enviará copia a la historia laboral.</w:t>
      </w:r>
    </w:p>
    <w:p w14:paraId="664B5380" w14:textId="77777777" w:rsidR="00FA2EA3" w:rsidRPr="00C80F8E" w:rsidRDefault="002F5C75" w:rsidP="00F061F4">
      <w:pPr>
        <w:pStyle w:val="Ttulo2"/>
        <w:spacing w:line="276" w:lineRule="auto"/>
        <w:rPr>
          <w:rFonts w:ascii="Arial" w:hAnsi="Arial" w:cs="Arial"/>
          <w:b/>
          <w:sz w:val="22"/>
          <w:szCs w:val="22"/>
        </w:rPr>
      </w:pPr>
      <w:bookmarkStart w:id="25" w:name="_Toc94104049"/>
      <w:r w:rsidRPr="00C80F8E">
        <w:rPr>
          <w:rFonts w:ascii="Arial" w:hAnsi="Arial" w:cs="Arial"/>
          <w:b/>
          <w:sz w:val="22"/>
          <w:szCs w:val="22"/>
        </w:rPr>
        <w:t>8.3</w:t>
      </w:r>
      <w:r w:rsidR="007F51C7" w:rsidRPr="00C80F8E">
        <w:rPr>
          <w:rFonts w:ascii="Arial" w:hAnsi="Arial" w:cs="Arial"/>
          <w:b/>
          <w:sz w:val="22"/>
          <w:szCs w:val="22"/>
        </w:rPr>
        <w:t xml:space="preserve"> </w:t>
      </w:r>
      <w:r w:rsidR="009A692B" w:rsidRPr="00C80F8E">
        <w:rPr>
          <w:rFonts w:ascii="Arial" w:hAnsi="Arial" w:cs="Arial"/>
          <w:b/>
          <w:sz w:val="22"/>
          <w:szCs w:val="22"/>
        </w:rPr>
        <w:t>SALARIO EMOCIONAL</w:t>
      </w:r>
      <w:r w:rsidR="00561893" w:rsidRPr="00C80F8E">
        <w:rPr>
          <w:rFonts w:ascii="Arial" w:hAnsi="Arial" w:cs="Arial"/>
          <w:b/>
          <w:sz w:val="22"/>
          <w:szCs w:val="22"/>
        </w:rPr>
        <w:t xml:space="preserve"> – RUTA DE LA FELICIDAD</w:t>
      </w:r>
      <w:bookmarkEnd w:id="25"/>
    </w:p>
    <w:p w14:paraId="72CF50E7" w14:textId="77777777" w:rsidR="009A692B" w:rsidRPr="009A214D" w:rsidRDefault="009A692B" w:rsidP="00F061F4">
      <w:pPr>
        <w:autoSpaceDE w:val="0"/>
        <w:autoSpaceDN w:val="0"/>
        <w:adjustRightInd w:val="0"/>
        <w:spacing w:after="0" w:line="276" w:lineRule="auto"/>
        <w:jc w:val="both"/>
        <w:rPr>
          <w:rFonts w:ascii="Arial" w:hAnsi="Arial" w:cs="Arial"/>
          <w:color w:val="000000"/>
        </w:rPr>
      </w:pPr>
    </w:p>
    <w:p w14:paraId="165FB458" w14:textId="77777777" w:rsidR="009A692B" w:rsidRPr="009A214D" w:rsidRDefault="009A692B"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Por medio de este programa se pretende fortalecer el balance </w:t>
      </w:r>
      <w:r w:rsidR="002B1848" w:rsidRPr="009A214D">
        <w:rPr>
          <w:rFonts w:ascii="Arial" w:hAnsi="Arial" w:cs="Arial"/>
        </w:rPr>
        <w:t>laboral y personal, facilitando</w:t>
      </w:r>
      <w:r w:rsidRPr="009A214D">
        <w:rPr>
          <w:rFonts w:ascii="Arial" w:hAnsi="Arial" w:cs="Arial"/>
        </w:rPr>
        <w:t xml:space="preserve"> la integración armónica entre las dimensiones personal y laboral de los funcionarios en la búsqueda organizacional de fortalecer el compromiso y generar valor para el logro de resultados. Al hablar de salario emocional se entiende como una retribución no monetaria para generar nuevos dominios de acción en los empleados que generen efectos simbólicos entre productividad y calidad de vida, dentro de los que se encuentran: </w:t>
      </w:r>
    </w:p>
    <w:p w14:paraId="70964259" w14:textId="77777777" w:rsidR="00561893" w:rsidRPr="009A214D" w:rsidRDefault="00561893" w:rsidP="00F061F4">
      <w:pPr>
        <w:autoSpaceDE w:val="0"/>
        <w:autoSpaceDN w:val="0"/>
        <w:adjustRightInd w:val="0"/>
        <w:spacing w:after="0" w:line="276" w:lineRule="auto"/>
        <w:jc w:val="both"/>
        <w:rPr>
          <w:rFonts w:ascii="Arial" w:hAnsi="Arial" w:cs="Arial"/>
        </w:rPr>
      </w:pPr>
    </w:p>
    <w:p w14:paraId="4F7C3AE1" w14:textId="77777777" w:rsidR="009A692B" w:rsidRPr="009A214D" w:rsidRDefault="00561893" w:rsidP="00F061F4">
      <w:pPr>
        <w:autoSpaceDE w:val="0"/>
        <w:autoSpaceDN w:val="0"/>
        <w:adjustRightInd w:val="0"/>
        <w:spacing w:after="269" w:line="276" w:lineRule="auto"/>
        <w:jc w:val="both"/>
        <w:rPr>
          <w:rFonts w:ascii="Arial" w:hAnsi="Arial" w:cs="Arial"/>
        </w:rPr>
      </w:pPr>
      <w:r w:rsidRPr="00C80F8E">
        <w:rPr>
          <w:rFonts w:ascii="Arial" w:hAnsi="Arial" w:cs="Arial"/>
          <w:b/>
          <w:color w:val="2E74B5" w:themeColor="accent1" w:themeShade="BF"/>
        </w:rPr>
        <w:t>T</w:t>
      </w:r>
      <w:r w:rsidR="009A692B" w:rsidRPr="00C80F8E">
        <w:rPr>
          <w:rFonts w:ascii="Arial" w:hAnsi="Arial" w:cs="Arial"/>
          <w:b/>
          <w:color w:val="2E74B5" w:themeColor="accent1" w:themeShade="BF"/>
        </w:rPr>
        <w:t>iempo Flexible por Maternidad:</w:t>
      </w:r>
      <w:r w:rsidR="009A692B" w:rsidRPr="00C80F8E">
        <w:rPr>
          <w:rFonts w:ascii="Arial" w:hAnsi="Arial" w:cs="Arial"/>
          <w:color w:val="2E74B5" w:themeColor="accent1" w:themeShade="BF"/>
        </w:rPr>
        <w:t xml:space="preserve"> </w:t>
      </w:r>
      <w:r w:rsidR="009A692B" w:rsidRPr="009A214D">
        <w:rPr>
          <w:rFonts w:ascii="Arial" w:hAnsi="Arial" w:cs="Arial"/>
        </w:rPr>
        <w:t xml:space="preserve">Una vez finalizada la licencia de maternidad de ley, las funcionarias podrán reintegrarse en un horario flexible de acuerdo con la reglamentación vigente, que les permita amoldar los horarios de trabajo a sus necesidades personales. </w:t>
      </w:r>
    </w:p>
    <w:p w14:paraId="6BEBAEF7" w14:textId="77777777" w:rsidR="009A692B" w:rsidRPr="009A214D" w:rsidRDefault="009A692B" w:rsidP="00F061F4">
      <w:pPr>
        <w:autoSpaceDE w:val="0"/>
        <w:autoSpaceDN w:val="0"/>
        <w:adjustRightInd w:val="0"/>
        <w:spacing w:after="269" w:line="276" w:lineRule="auto"/>
        <w:jc w:val="both"/>
        <w:rPr>
          <w:rFonts w:ascii="Arial" w:hAnsi="Arial" w:cs="Arial"/>
        </w:rPr>
      </w:pPr>
      <w:r w:rsidRPr="00C80F8E">
        <w:rPr>
          <w:rFonts w:ascii="Arial" w:hAnsi="Arial" w:cs="Arial"/>
          <w:b/>
          <w:color w:val="2E74B5" w:themeColor="accent1" w:themeShade="BF"/>
        </w:rPr>
        <w:t>Tiempo Flexible por Paternidad:</w:t>
      </w:r>
      <w:r w:rsidRPr="00C80F8E">
        <w:rPr>
          <w:rFonts w:ascii="Arial" w:hAnsi="Arial" w:cs="Arial"/>
          <w:color w:val="2E74B5" w:themeColor="accent1" w:themeShade="BF"/>
        </w:rPr>
        <w:t xml:space="preserve"> </w:t>
      </w:r>
      <w:r w:rsidR="003057FA" w:rsidRPr="009A214D">
        <w:rPr>
          <w:rFonts w:ascii="Arial" w:hAnsi="Arial" w:cs="Arial"/>
        </w:rPr>
        <w:t>Co</w:t>
      </w:r>
      <w:r w:rsidRPr="009A214D">
        <w:rPr>
          <w:rFonts w:ascii="Arial" w:hAnsi="Arial" w:cs="Arial"/>
        </w:rPr>
        <w:t xml:space="preserve">nceder un permiso remunerado de 3 días adicionales a la licencia de paternidad, que le permita al reciente papá disfrutar de su bebé. </w:t>
      </w:r>
    </w:p>
    <w:p w14:paraId="4BA422C8" w14:textId="77777777" w:rsidR="003D786C" w:rsidRPr="009A214D" w:rsidRDefault="003057FA" w:rsidP="00F061F4">
      <w:pPr>
        <w:autoSpaceDE w:val="0"/>
        <w:autoSpaceDN w:val="0"/>
        <w:adjustRightInd w:val="0"/>
        <w:spacing w:after="269" w:line="276" w:lineRule="auto"/>
        <w:jc w:val="both"/>
        <w:rPr>
          <w:rFonts w:ascii="Arial" w:hAnsi="Arial" w:cs="Arial"/>
        </w:rPr>
      </w:pPr>
      <w:r w:rsidRPr="00C80F8E">
        <w:rPr>
          <w:rFonts w:ascii="Arial" w:hAnsi="Arial" w:cs="Arial"/>
          <w:b/>
          <w:color w:val="2E74B5" w:themeColor="accent1" w:themeShade="BF"/>
        </w:rPr>
        <w:t>Tiempo Flexible para Estudios:</w:t>
      </w:r>
      <w:r w:rsidRPr="00C80F8E">
        <w:rPr>
          <w:rFonts w:ascii="Arial" w:hAnsi="Arial" w:cs="Arial"/>
          <w:color w:val="2E74B5" w:themeColor="accent1" w:themeShade="BF"/>
        </w:rPr>
        <w:t xml:space="preserve"> </w:t>
      </w:r>
      <w:r w:rsidRPr="009A214D">
        <w:rPr>
          <w:rFonts w:ascii="Arial" w:hAnsi="Arial" w:cs="Arial"/>
        </w:rPr>
        <w:t>Conceder permiso siempre y cuando el servidor haya compensado el tiempo laboral equivalente al tiempo de estudio</w:t>
      </w:r>
      <w:r w:rsidR="00D24D10" w:rsidRPr="009A214D">
        <w:rPr>
          <w:rFonts w:ascii="Arial" w:hAnsi="Arial" w:cs="Arial"/>
        </w:rPr>
        <w:t>,</w:t>
      </w:r>
      <w:r w:rsidRPr="009A214D">
        <w:rPr>
          <w:rFonts w:ascii="Arial" w:hAnsi="Arial" w:cs="Arial"/>
        </w:rPr>
        <w:t xml:space="preserve"> el cual deberá ser autorizado por el Jefe inmediato diligenciando para ello el formato de permiso,</w:t>
      </w:r>
      <w:r w:rsidR="00CC4D50" w:rsidRPr="009A214D">
        <w:rPr>
          <w:rFonts w:ascii="Arial" w:hAnsi="Arial" w:cs="Arial"/>
        </w:rPr>
        <w:t xml:space="preserve"> lo anterior</w:t>
      </w:r>
      <w:r w:rsidRPr="009A214D">
        <w:rPr>
          <w:rFonts w:ascii="Arial" w:hAnsi="Arial" w:cs="Arial"/>
        </w:rPr>
        <w:t xml:space="preserve"> con el fin de permitir al servidor</w:t>
      </w:r>
      <w:r w:rsidR="003D786C" w:rsidRPr="009A214D">
        <w:rPr>
          <w:rFonts w:ascii="Arial" w:hAnsi="Arial" w:cs="Arial"/>
        </w:rPr>
        <w:t xml:space="preserve"> elevar su nivel de formación personal y profesional </w:t>
      </w:r>
      <w:r w:rsidR="00CC4D50" w:rsidRPr="009A214D">
        <w:rPr>
          <w:rFonts w:ascii="Arial" w:hAnsi="Arial" w:cs="Arial"/>
        </w:rPr>
        <w:t xml:space="preserve">para </w:t>
      </w:r>
      <w:r w:rsidRPr="009A214D">
        <w:rPr>
          <w:rFonts w:ascii="Arial" w:hAnsi="Arial" w:cs="Arial"/>
        </w:rPr>
        <w:t>adelantar estudios de educación formal que no estén contemplados dentr</w:t>
      </w:r>
      <w:r w:rsidR="00D24D10" w:rsidRPr="009A214D">
        <w:rPr>
          <w:rFonts w:ascii="Arial" w:hAnsi="Arial" w:cs="Arial"/>
        </w:rPr>
        <w:t>o del Plan Institucional de Ca</w:t>
      </w:r>
      <w:r w:rsidR="003D786C" w:rsidRPr="009A214D">
        <w:rPr>
          <w:rFonts w:ascii="Arial" w:hAnsi="Arial" w:cs="Arial"/>
        </w:rPr>
        <w:t>pacitación.</w:t>
      </w:r>
    </w:p>
    <w:p w14:paraId="72D71F9B" w14:textId="77777777" w:rsidR="009A692B" w:rsidRPr="009A214D" w:rsidRDefault="009A692B" w:rsidP="00F061F4">
      <w:pPr>
        <w:autoSpaceDE w:val="0"/>
        <w:autoSpaceDN w:val="0"/>
        <w:adjustRightInd w:val="0"/>
        <w:spacing w:after="269" w:line="276" w:lineRule="auto"/>
        <w:jc w:val="both"/>
        <w:rPr>
          <w:rFonts w:ascii="Arial" w:hAnsi="Arial" w:cs="Arial"/>
        </w:rPr>
      </w:pPr>
      <w:r w:rsidRPr="00C80F8E">
        <w:rPr>
          <w:rFonts w:ascii="Arial" w:hAnsi="Arial" w:cs="Arial"/>
          <w:b/>
          <w:color w:val="2E74B5" w:themeColor="accent1" w:themeShade="BF"/>
        </w:rPr>
        <w:t>Cumpleaños:</w:t>
      </w:r>
      <w:r w:rsidRPr="00C80F8E">
        <w:rPr>
          <w:rFonts w:ascii="Arial" w:hAnsi="Arial" w:cs="Arial"/>
          <w:color w:val="2E74B5" w:themeColor="accent1" w:themeShade="BF"/>
        </w:rPr>
        <w:t xml:space="preserve"> </w:t>
      </w:r>
      <w:r w:rsidRPr="009A214D">
        <w:rPr>
          <w:rFonts w:ascii="Arial" w:hAnsi="Arial" w:cs="Arial"/>
        </w:rPr>
        <w:t xml:space="preserve">Conceder día de descanso remunerado y envío de tarjeta virtual en la fecha de cumpleaños. </w:t>
      </w:r>
      <w:r w:rsidR="00561893" w:rsidRPr="009A214D">
        <w:rPr>
          <w:rFonts w:ascii="Arial" w:hAnsi="Arial" w:cs="Arial"/>
        </w:rPr>
        <w:t>Bajo los siguientes criterios:</w:t>
      </w:r>
    </w:p>
    <w:p w14:paraId="41E46C0E" w14:textId="7A3AED15" w:rsidR="00C80F8E" w:rsidRDefault="00561893"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1. Podrá disfrutar de </w:t>
      </w:r>
      <w:r w:rsidR="00437328">
        <w:rPr>
          <w:rFonts w:ascii="Arial" w:hAnsi="Arial" w:cs="Arial"/>
        </w:rPr>
        <w:t>un (1)</w:t>
      </w:r>
      <w:r w:rsidRPr="009A214D">
        <w:rPr>
          <w:rFonts w:ascii="Arial" w:hAnsi="Arial" w:cs="Arial"/>
        </w:rPr>
        <w:t xml:space="preserve"> día hábil desde la</w:t>
      </w:r>
      <w:r w:rsidR="00432028" w:rsidRPr="009A214D">
        <w:rPr>
          <w:rFonts w:ascii="Arial" w:hAnsi="Arial" w:cs="Arial"/>
        </w:rPr>
        <w:t xml:space="preserve"> fecha del cumpleaños</w:t>
      </w:r>
      <w:r w:rsidR="00C80F8E">
        <w:rPr>
          <w:rFonts w:ascii="Arial" w:hAnsi="Arial" w:cs="Arial"/>
        </w:rPr>
        <w:t>.</w:t>
      </w:r>
    </w:p>
    <w:p w14:paraId="73121A8B" w14:textId="77777777" w:rsidR="00561893" w:rsidRPr="009A214D" w:rsidRDefault="00561893" w:rsidP="00F061F4">
      <w:pPr>
        <w:autoSpaceDE w:val="0"/>
        <w:autoSpaceDN w:val="0"/>
        <w:adjustRightInd w:val="0"/>
        <w:spacing w:after="0" w:line="276" w:lineRule="auto"/>
        <w:jc w:val="both"/>
        <w:rPr>
          <w:rFonts w:ascii="Arial" w:hAnsi="Arial" w:cs="Arial"/>
        </w:rPr>
      </w:pPr>
      <w:r w:rsidRPr="009A214D">
        <w:rPr>
          <w:rFonts w:ascii="Arial" w:hAnsi="Arial" w:cs="Arial"/>
        </w:rPr>
        <w:t>2. Sí se cumple años en un día festivo o fin de semana se cuen</w:t>
      </w:r>
      <w:r w:rsidR="00C80F8E">
        <w:rPr>
          <w:rFonts w:ascii="Arial" w:hAnsi="Arial" w:cs="Arial"/>
        </w:rPr>
        <w:t>ta desde el día hábil siguiente.</w:t>
      </w:r>
    </w:p>
    <w:p w14:paraId="18912EF3" w14:textId="77777777" w:rsidR="00561893" w:rsidRPr="009A214D" w:rsidRDefault="00561893" w:rsidP="00F061F4">
      <w:pPr>
        <w:autoSpaceDE w:val="0"/>
        <w:autoSpaceDN w:val="0"/>
        <w:adjustRightInd w:val="0"/>
        <w:spacing w:after="0" w:line="276" w:lineRule="auto"/>
        <w:jc w:val="both"/>
        <w:rPr>
          <w:rFonts w:ascii="Arial" w:hAnsi="Arial" w:cs="Arial"/>
        </w:rPr>
      </w:pPr>
      <w:r w:rsidRPr="009A214D">
        <w:rPr>
          <w:rFonts w:ascii="Arial" w:hAnsi="Arial" w:cs="Arial"/>
        </w:rPr>
        <w:t>3. El descanso debe ser de común acuerdo con el jefe inmediato.</w:t>
      </w:r>
    </w:p>
    <w:p w14:paraId="14C2DBD9" w14:textId="77777777" w:rsidR="00561893" w:rsidRPr="009A214D" w:rsidRDefault="00C80F8E" w:rsidP="00F061F4">
      <w:pPr>
        <w:autoSpaceDE w:val="0"/>
        <w:autoSpaceDN w:val="0"/>
        <w:adjustRightInd w:val="0"/>
        <w:spacing w:after="0" w:line="276" w:lineRule="auto"/>
        <w:jc w:val="both"/>
        <w:rPr>
          <w:rFonts w:ascii="Arial" w:hAnsi="Arial" w:cs="Arial"/>
        </w:rPr>
      </w:pPr>
      <w:r>
        <w:rPr>
          <w:rFonts w:ascii="Arial" w:hAnsi="Arial" w:cs="Arial"/>
        </w:rPr>
        <w:t>4</w:t>
      </w:r>
      <w:r w:rsidR="00561893" w:rsidRPr="009A214D">
        <w:rPr>
          <w:rFonts w:ascii="Arial" w:hAnsi="Arial" w:cs="Arial"/>
        </w:rPr>
        <w:t>. Sí la fecha del cumpleaños llegase a coincidir con una comisión fuera de la entidad o periodo de disfrute de vacaciones, podrá disfrutar del beneficio otro, de común acuerdo con el jefe inmediato.</w:t>
      </w:r>
    </w:p>
    <w:p w14:paraId="1278D6D2" w14:textId="77777777" w:rsidR="00561893" w:rsidRPr="009A214D" w:rsidRDefault="00C80F8E" w:rsidP="00F061F4">
      <w:pPr>
        <w:autoSpaceDE w:val="0"/>
        <w:autoSpaceDN w:val="0"/>
        <w:adjustRightInd w:val="0"/>
        <w:spacing w:after="0" w:line="276" w:lineRule="auto"/>
        <w:jc w:val="both"/>
        <w:rPr>
          <w:rFonts w:ascii="Arial" w:hAnsi="Arial" w:cs="Arial"/>
        </w:rPr>
      </w:pPr>
      <w:r>
        <w:rPr>
          <w:rFonts w:ascii="Arial" w:hAnsi="Arial" w:cs="Arial"/>
        </w:rPr>
        <w:t>5</w:t>
      </w:r>
      <w:r w:rsidR="00561893" w:rsidRPr="009A214D">
        <w:rPr>
          <w:rFonts w:ascii="Arial" w:hAnsi="Arial" w:cs="Arial"/>
        </w:rPr>
        <w:t>. Cada líder informará mensualmente a Talento Humano, el reporte de los servidores que disfruten de este beneficio.</w:t>
      </w:r>
    </w:p>
    <w:p w14:paraId="40D5F89A" w14:textId="77777777" w:rsidR="00561893" w:rsidRPr="009A214D" w:rsidRDefault="00C80F8E" w:rsidP="00F061F4">
      <w:pPr>
        <w:autoSpaceDE w:val="0"/>
        <w:autoSpaceDN w:val="0"/>
        <w:adjustRightInd w:val="0"/>
        <w:spacing w:after="0" w:line="276" w:lineRule="auto"/>
        <w:jc w:val="both"/>
        <w:rPr>
          <w:rFonts w:ascii="Arial" w:hAnsi="Arial" w:cs="Arial"/>
        </w:rPr>
      </w:pPr>
      <w:r>
        <w:rPr>
          <w:rFonts w:ascii="Arial" w:hAnsi="Arial" w:cs="Arial"/>
        </w:rPr>
        <w:lastRenderedPageBreak/>
        <w:t>6</w:t>
      </w:r>
      <w:r w:rsidR="00561893" w:rsidRPr="009A214D">
        <w:rPr>
          <w:rFonts w:ascii="Arial" w:hAnsi="Arial" w:cs="Arial"/>
        </w:rPr>
        <w:t>. Si por necesidad del servicio se requiere que no se ausente el día de su cumpleaños, se concertara la fecha con el jefe inmediato y se comunicara al Proceso de Gestión de Talento Humano.</w:t>
      </w:r>
    </w:p>
    <w:p w14:paraId="6BAEFC44" w14:textId="77777777" w:rsidR="00D7793C" w:rsidRDefault="00C80F8E" w:rsidP="00F061F4">
      <w:pPr>
        <w:autoSpaceDE w:val="0"/>
        <w:autoSpaceDN w:val="0"/>
        <w:adjustRightInd w:val="0"/>
        <w:spacing w:after="0" w:line="276" w:lineRule="auto"/>
        <w:jc w:val="both"/>
        <w:rPr>
          <w:rFonts w:ascii="Arial" w:hAnsi="Arial" w:cs="Arial"/>
        </w:rPr>
      </w:pPr>
      <w:r>
        <w:rPr>
          <w:rFonts w:ascii="Arial" w:hAnsi="Arial" w:cs="Arial"/>
        </w:rPr>
        <w:t>7</w:t>
      </w:r>
      <w:r w:rsidR="00561893" w:rsidRPr="009A214D">
        <w:rPr>
          <w:rFonts w:ascii="Arial" w:hAnsi="Arial" w:cs="Arial"/>
        </w:rPr>
        <w:t>. El servidor público debe tramitar el día de descanso en el cumpleaños en el formato de permisos</w:t>
      </w:r>
      <w:r w:rsidR="00513FBC">
        <w:rPr>
          <w:rFonts w:ascii="Arial" w:hAnsi="Arial" w:cs="Arial"/>
        </w:rPr>
        <w:t>.</w:t>
      </w:r>
    </w:p>
    <w:p w14:paraId="3310B21E" w14:textId="77777777" w:rsidR="00513FBC" w:rsidRPr="009A214D" w:rsidRDefault="00513FBC" w:rsidP="00F061F4">
      <w:pPr>
        <w:autoSpaceDE w:val="0"/>
        <w:autoSpaceDN w:val="0"/>
        <w:adjustRightInd w:val="0"/>
        <w:spacing w:after="0" w:line="276" w:lineRule="auto"/>
        <w:jc w:val="both"/>
        <w:rPr>
          <w:rFonts w:ascii="Arial" w:hAnsi="Arial" w:cs="Arial"/>
        </w:rPr>
      </w:pPr>
    </w:p>
    <w:p w14:paraId="228DF4A7" w14:textId="1FFF2A51" w:rsidR="00D7793C" w:rsidRPr="009A214D" w:rsidRDefault="00D7793C" w:rsidP="00F061F4">
      <w:pPr>
        <w:autoSpaceDE w:val="0"/>
        <w:autoSpaceDN w:val="0"/>
        <w:adjustRightInd w:val="0"/>
        <w:spacing w:after="0" w:line="276" w:lineRule="auto"/>
        <w:jc w:val="both"/>
        <w:rPr>
          <w:rFonts w:ascii="Arial" w:hAnsi="Arial" w:cs="Arial"/>
        </w:rPr>
      </w:pPr>
      <w:r w:rsidRPr="00C80F8E">
        <w:rPr>
          <w:rFonts w:ascii="Arial" w:hAnsi="Arial" w:cs="Arial"/>
          <w:b/>
          <w:color w:val="2E74B5" w:themeColor="accent1" w:themeShade="BF"/>
        </w:rPr>
        <w:t xml:space="preserve">Tres días por matrimonio: </w:t>
      </w:r>
      <w:r w:rsidRPr="009A214D">
        <w:rPr>
          <w:rFonts w:ascii="Arial" w:hAnsi="Arial" w:cs="Arial"/>
        </w:rPr>
        <w:t xml:space="preserve">Todo servidor que contraiga matrimonio tiene derecho a </w:t>
      </w:r>
      <w:r w:rsidR="003A1643">
        <w:rPr>
          <w:rFonts w:ascii="Arial" w:hAnsi="Arial" w:cs="Arial"/>
        </w:rPr>
        <w:t>cinco</w:t>
      </w:r>
      <w:r w:rsidRPr="009A214D">
        <w:rPr>
          <w:rFonts w:ascii="Arial" w:hAnsi="Arial" w:cs="Arial"/>
        </w:rPr>
        <w:t xml:space="preserve"> (</w:t>
      </w:r>
      <w:r w:rsidR="003A1643">
        <w:rPr>
          <w:rFonts w:ascii="Arial" w:hAnsi="Arial" w:cs="Arial"/>
        </w:rPr>
        <w:t>5</w:t>
      </w:r>
      <w:r w:rsidRPr="009A214D">
        <w:rPr>
          <w:rFonts w:ascii="Arial" w:hAnsi="Arial" w:cs="Arial"/>
        </w:rPr>
        <w:t>) días hábiles continuos de permiso remunerado. Este permiso se puede utilizar, a elección del servidor en el día del matrimonio y en los días inmediatamente anteriores o posteriores a su celebración.</w:t>
      </w:r>
    </w:p>
    <w:p w14:paraId="3AEF76A5" w14:textId="77777777" w:rsidR="00D7793C" w:rsidRPr="009A214D" w:rsidRDefault="00D7793C" w:rsidP="00F061F4">
      <w:pPr>
        <w:autoSpaceDE w:val="0"/>
        <w:autoSpaceDN w:val="0"/>
        <w:adjustRightInd w:val="0"/>
        <w:spacing w:after="0" w:line="276" w:lineRule="auto"/>
        <w:jc w:val="both"/>
        <w:rPr>
          <w:rFonts w:ascii="Arial" w:hAnsi="Arial" w:cs="Arial"/>
        </w:rPr>
      </w:pPr>
    </w:p>
    <w:p w14:paraId="0FA778D4" w14:textId="77777777" w:rsidR="00D7793C" w:rsidRPr="009A214D" w:rsidRDefault="00D7793C" w:rsidP="00F061F4">
      <w:pPr>
        <w:autoSpaceDE w:val="0"/>
        <w:autoSpaceDN w:val="0"/>
        <w:adjustRightInd w:val="0"/>
        <w:spacing w:after="0" w:line="276" w:lineRule="auto"/>
        <w:jc w:val="both"/>
        <w:rPr>
          <w:rFonts w:ascii="Arial" w:hAnsi="Arial" w:cs="Arial"/>
        </w:rPr>
      </w:pPr>
      <w:r w:rsidRPr="00C80F8E">
        <w:rPr>
          <w:rFonts w:ascii="Arial" w:hAnsi="Arial" w:cs="Arial"/>
          <w:b/>
          <w:color w:val="2E74B5" w:themeColor="accent1" w:themeShade="BF"/>
        </w:rPr>
        <w:t>Permiso remunerado para asistir a citas médicas o de sus hijos menores</w:t>
      </w:r>
      <w:r w:rsidR="00756BFA" w:rsidRPr="00C80F8E">
        <w:rPr>
          <w:rFonts w:ascii="Arial" w:hAnsi="Arial" w:cs="Arial"/>
          <w:b/>
          <w:color w:val="2E74B5" w:themeColor="accent1" w:themeShade="BF"/>
        </w:rPr>
        <w:t xml:space="preserve"> de edad</w:t>
      </w:r>
      <w:r w:rsidRPr="00C80F8E">
        <w:rPr>
          <w:rFonts w:ascii="Arial" w:hAnsi="Arial" w:cs="Arial"/>
          <w:b/>
          <w:color w:val="2E74B5" w:themeColor="accent1" w:themeShade="BF"/>
        </w:rPr>
        <w:t xml:space="preserve">: </w:t>
      </w:r>
      <w:r w:rsidRPr="009A214D">
        <w:rPr>
          <w:rFonts w:ascii="Arial" w:hAnsi="Arial" w:cs="Arial"/>
        </w:rPr>
        <w:t>En ejercicio del derecho de disfrutar de la seguridad social, a los servidores públicos se les otorgará los permisos remunerados para cumplir con sus citas médicas o las de sus hijos menores de edad. Estos permisos deben estar debidamente justificados y para control de asistencia se deberá informar por escrito a</w:t>
      </w:r>
      <w:r w:rsidR="009F4C42" w:rsidRPr="009A214D">
        <w:rPr>
          <w:rFonts w:ascii="Arial" w:hAnsi="Arial" w:cs="Arial"/>
        </w:rPr>
        <w:t>l</w:t>
      </w:r>
      <w:r w:rsidRPr="009A214D">
        <w:rPr>
          <w:rFonts w:ascii="Arial" w:hAnsi="Arial" w:cs="Arial"/>
        </w:rPr>
        <w:t xml:space="preserve"> </w:t>
      </w:r>
      <w:r w:rsidR="009F4C42" w:rsidRPr="009A214D">
        <w:rPr>
          <w:rFonts w:ascii="Arial" w:hAnsi="Arial" w:cs="Arial"/>
        </w:rPr>
        <w:t xml:space="preserve">Proceso de Gestión </w:t>
      </w:r>
      <w:r w:rsidRPr="009A214D">
        <w:rPr>
          <w:rFonts w:ascii="Arial" w:hAnsi="Arial" w:cs="Arial"/>
        </w:rPr>
        <w:t>de Talento Humano, con los soportes correspondientes.</w:t>
      </w:r>
    </w:p>
    <w:p w14:paraId="26D30B2C" w14:textId="77777777" w:rsidR="009F4C42" w:rsidRPr="009A214D" w:rsidRDefault="009F4C42" w:rsidP="00F061F4">
      <w:pPr>
        <w:autoSpaceDE w:val="0"/>
        <w:autoSpaceDN w:val="0"/>
        <w:adjustRightInd w:val="0"/>
        <w:spacing w:after="0" w:line="276" w:lineRule="auto"/>
        <w:jc w:val="both"/>
        <w:rPr>
          <w:rFonts w:ascii="Arial" w:hAnsi="Arial" w:cs="Arial"/>
          <w:b/>
        </w:rPr>
      </w:pPr>
    </w:p>
    <w:p w14:paraId="09606CA2" w14:textId="4F0939A4" w:rsidR="009F4C42" w:rsidRPr="009A214D" w:rsidRDefault="009F4C42" w:rsidP="00F061F4">
      <w:pPr>
        <w:autoSpaceDE w:val="0"/>
        <w:autoSpaceDN w:val="0"/>
        <w:adjustRightInd w:val="0"/>
        <w:spacing w:after="0" w:line="276" w:lineRule="auto"/>
        <w:jc w:val="both"/>
        <w:rPr>
          <w:rFonts w:ascii="Arial" w:hAnsi="Arial" w:cs="Arial"/>
        </w:rPr>
      </w:pPr>
      <w:r w:rsidRPr="00C80F8E">
        <w:rPr>
          <w:rFonts w:ascii="Arial" w:hAnsi="Arial" w:cs="Arial"/>
          <w:b/>
          <w:color w:val="2E74B5" w:themeColor="accent1" w:themeShade="BF"/>
        </w:rPr>
        <w:t xml:space="preserve">Permiso para asistir a reuniones escolares de los Hijos: </w:t>
      </w:r>
      <w:r w:rsidRPr="009A214D">
        <w:rPr>
          <w:rFonts w:ascii="Arial" w:hAnsi="Arial" w:cs="Arial"/>
        </w:rPr>
        <w:t>La entidad concede a los servidores públicos hasta dos (2) horas de permiso laboral remunerado cada mes, a quienes lo requieran para asistir a reuniones de padres de familia convocadas por las instituciones académicas en donde estudian sus hijos, siempre que presenten los soportes del caso. Este permiso lo concede el superior jerárquico y debe remitirse por escrito al Proceso de Gestión de Talento Humano, con los soportes pertinentes.</w:t>
      </w:r>
    </w:p>
    <w:p w14:paraId="53342791" w14:textId="77777777" w:rsidR="009F4C42" w:rsidRPr="009A214D" w:rsidRDefault="009F4C42" w:rsidP="00F061F4">
      <w:pPr>
        <w:autoSpaceDE w:val="0"/>
        <w:autoSpaceDN w:val="0"/>
        <w:adjustRightInd w:val="0"/>
        <w:spacing w:after="0" w:line="276" w:lineRule="auto"/>
        <w:jc w:val="both"/>
        <w:rPr>
          <w:rFonts w:ascii="Arial" w:hAnsi="Arial" w:cs="Arial"/>
        </w:rPr>
      </w:pPr>
    </w:p>
    <w:p w14:paraId="12DEBFAB" w14:textId="2CCC16A7" w:rsidR="00FA2EA3" w:rsidRPr="009A214D" w:rsidRDefault="009A692B" w:rsidP="00F061F4">
      <w:pPr>
        <w:autoSpaceDE w:val="0"/>
        <w:autoSpaceDN w:val="0"/>
        <w:adjustRightInd w:val="0"/>
        <w:spacing w:after="0" w:line="276" w:lineRule="auto"/>
        <w:jc w:val="both"/>
        <w:rPr>
          <w:rFonts w:ascii="Arial" w:hAnsi="Arial" w:cs="Arial"/>
        </w:rPr>
      </w:pPr>
      <w:r w:rsidRPr="00C80F8E">
        <w:rPr>
          <w:rFonts w:ascii="Arial" w:hAnsi="Arial" w:cs="Arial"/>
          <w:b/>
          <w:color w:val="2E74B5" w:themeColor="accent1" w:themeShade="BF"/>
        </w:rPr>
        <w:t xml:space="preserve">Jornadas Laborales </w:t>
      </w:r>
      <w:r w:rsidR="00E54AB8" w:rsidRPr="00C80F8E">
        <w:rPr>
          <w:rFonts w:ascii="Arial" w:hAnsi="Arial" w:cs="Arial"/>
          <w:b/>
          <w:color w:val="2E74B5" w:themeColor="accent1" w:themeShade="BF"/>
        </w:rPr>
        <w:t>compensadas:</w:t>
      </w:r>
      <w:r w:rsidR="00E54AB8" w:rsidRPr="00C80F8E">
        <w:rPr>
          <w:rFonts w:ascii="Arial" w:hAnsi="Arial" w:cs="Arial"/>
          <w:color w:val="2E74B5" w:themeColor="accent1" w:themeShade="BF"/>
        </w:rPr>
        <w:t xml:space="preserve"> </w:t>
      </w:r>
      <w:r w:rsidR="00E54AB8" w:rsidRPr="009A214D">
        <w:rPr>
          <w:rFonts w:ascii="Arial" w:hAnsi="Arial" w:cs="Arial"/>
        </w:rPr>
        <w:t xml:space="preserve">El descanso compensado para </w:t>
      </w:r>
      <w:r w:rsidR="00513FBC">
        <w:rPr>
          <w:rFonts w:ascii="Arial" w:hAnsi="Arial" w:cs="Arial"/>
        </w:rPr>
        <w:t xml:space="preserve">los días de la </w:t>
      </w:r>
      <w:r w:rsidR="00E54AB8" w:rsidRPr="009A214D">
        <w:rPr>
          <w:rFonts w:ascii="Arial" w:hAnsi="Arial" w:cs="Arial"/>
        </w:rPr>
        <w:t>Semana Santa</w:t>
      </w:r>
      <w:r w:rsidR="00513FBC">
        <w:rPr>
          <w:rFonts w:ascii="Arial" w:hAnsi="Arial" w:cs="Arial"/>
        </w:rPr>
        <w:t xml:space="preserve"> 202</w:t>
      </w:r>
      <w:r w:rsidR="00604738">
        <w:rPr>
          <w:rFonts w:ascii="Arial" w:hAnsi="Arial" w:cs="Arial"/>
        </w:rPr>
        <w:t>3</w:t>
      </w:r>
      <w:r w:rsidR="00E54AB8" w:rsidRPr="009A214D">
        <w:rPr>
          <w:rFonts w:ascii="Arial" w:hAnsi="Arial" w:cs="Arial"/>
        </w:rPr>
        <w:t xml:space="preserve">, festividades de fin de año </w:t>
      </w:r>
      <w:r w:rsidR="00513FBC">
        <w:rPr>
          <w:rFonts w:ascii="Arial" w:hAnsi="Arial" w:cs="Arial"/>
        </w:rPr>
        <w:t xml:space="preserve">día de velitas, navidad y año nuevo </w:t>
      </w:r>
      <w:r w:rsidR="00E54AB8" w:rsidRPr="009A214D">
        <w:rPr>
          <w:rFonts w:ascii="Arial" w:hAnsi="Arial" w:cs="Arial"/>
        </w:rPr>
        <w:t xml:space="preserve">u otras fechas especiales, es una situación administrativa en que pueden encontrarse los servidores de la E.S.E. Hospital Regional Manuela Beltrán, consistente en un descanso en las citadas festividades, siempre y cuando el servidor haya compensado el tiempo laboral equivalente al tiempo de descanso, de acuerdo con la programación que establezca la institución, la cual deberá garantizar la continuidad y no afectación en la prestación del servicio, se trata de recuperación de tiempo para el disfrute de </w:t>
      </w:r>
      <w:r w:rsidR="00513FBC">
        <w:rPr>
          <w:rFonts w:ascii="Arial" w:hAnsi="Arial" w:cs="Arial"/>
        </w:rPr>
        <w:t xml:space="preserve">las </w:t>
      </w:r>
      <w:r w:rsidR="00E54AB8" w:rsidRPr="009A214D">
        <w:rPr>
          <w:rFonts w:ascii="Arial" w:hAnsi="Arial" w:cs="Arial"/>
        </w:rPr>
        <w:t>fechas especiales</w:t>
      </w:r>
      <w:r w:rsidR="00513FBC">
        <w:rPr>
          <w:rFonts w:ascii="Arial" w:hAnsi="Arial" w:cs="Arial"/>
        </w:rPr>
        <w:t xml:space="preserve"> en mención </w:t>
      </w:r>
      <w:r w:rsidR="00E54AB8" w:rsidRPr="009A214D">
        <w:rPr>
          <w:rFonts w:ascii="Arial" w:hAnsi="Arial" w:cs="Arial"/>
        </w:rPr>
        <w:t xml:space="preserve"> y que estén aprobadas por Gerencia de la E.S.E. </w:t>
      </w:r>
    </w:p>
    <w:p w14:paraId="066BBC5F" w14:textId="77777777" w:rsidR="00761AB8" w:rsidRPr="009A214D" w:rsidRDefault="00761AB8" w:rsidP="00F061F4">
      <w:pPr>
        <w:autoSpaceDE w:val="0"/>
        <w:autoSpaceDN w:val="0"/>
        <w:adjustRightInd w:val="0"/>
        <w:spacing w:after="0" w:line="276" w:lineRule="auto"/>
        <w:jc w:val="both"/>
        <w:rPr>
          <w:rFonts w:ascii="Arial" w:hAnsi="Arial" w:cs="Arial"/>
        </w:rPr>
      </w:pPr>
    </w:p>
    <w:p w14:paraId="6E26334B" w14:textId="74806452" w:rsidR="00761AB8" w:rsidRDefault="00761AB8" w:rsidP="00F061F4">
      <w:pPr>
        <w:autoSpaceDE w:val="0"/>
        <w:autoSpaceDN w:val="0"/>
        <w:adjustRightInd w:val="0"/>
        <w:spacing w:after="0" w:line="276" w:lineRule="auto"/>
        <w:jc w:val="both"/>
        <w:rPr>
          <w:rFonts w:ascii="Arial" w:hAnsi="Arial" w:cs="Arial"/>
        </w:rPr>
      </w:pPr>
      <w:r w:rsidRPr="00C80F8E">
        <w:rPr>
          <w:rFonts w:ascii="Arial" w:hAnsi="Arial" w:cs="Arial"/>
          <w:b/>
          <w:color w:val="2E74B5" w:themeColor="accent1" w:themeShade="BF"/>
        </w:rPr>
        <w:t xml:space="preserve">Jornada familiar semestral: </w:t>
      </w:r>
      <w:r w:rsidRPr="009A214D">
        <w:rPr>
          <w:rFonts w:ascii="Arial" w:hAnsi="Arial" w:cs="Arial"/>
        </w:rPr>
        <w:t xml:space="preserve">Este incentivo tiene en cuenta la ley 1857 del 26 de julio de 2017 “por medio de la cual se modifica la ley 1361 de 2009 para adicional y complementar las medidas de protección de la familia y se dictan otras disposiciones”, que dispuso en el </w:t>
      </w:r>
      <w:r w:rsidRPr="009A214D">
        <w:rPr>
          <w:rFonts w:ascii="Arial" w:hAnsi="Arial" w:cs="Arial"/>
        </w:rPr>
        <w:lastRenderedPageBreak/>
        <w:t xml:space="preserve">parágrafo del artículo 5A, “Los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los trabajadores tengan este espacio de tiempo con sus familias sin afectar los días de descanso, esto sin perjuicio de acordar el horario laboral complementario”. Conforme a las medidas de protección de la familia se otorgará a cada servidor(a) de la entidad un día de no trabajo remunerado cada semestre para que puedan compartir con su familia. Este permiso lo concede el jefe inmediato, teniendo en cuenta la no afectación del servicio, y deberá realizarse el debido proceso </w:t>
      </w:r>
      <w:r w:rsidR="0022288D" w:rsidRPr="009A214D">
        <w:rPr>
          <w:rFonts w:ascii="Arial" w:hAnsi="Arial" w:cs="Arial"/>
        </w:rPr>
        <w:t>con el Proceso de Gestión</w:t>
      </w:r>
      <w:r w:rsidRPr="009A214D">
        <w:rPr>
          <w:rFonts w:ascii="Arial" w:hAnsi="Arial" w:cs="Arial"/>
        </w:rPr>
        <w:t xml:space="preserve"> de Talento Humano.</w:t>
      </w:r>
    </w:p>
    <w:p w14:paraId="7C959E4A" w14:textId="445C4C22" w:rsidR="00057C47" w:rsidRDefault="00057C47" w:rsidP="00F061F4">
      <w:pPr>
        <w:autoSpaceDE w:val="0"/>
        <w:autoSpaceDN w:val="0"/>
        <w:adjustRightInd w:val="0"/>
        <w:spacing w:after="0" w:line="276" w:lineRule="auto"/>
        <w:jc w:val="both"/>
        <w:rPr>
          <w:rFonts w:ascii="Arial" w:hAnsi="Arial" w:cs="Arial"/>
        </w:rPr>
      </w:pPr>
    </w:p>
    <w:p w14:paraId="23E194A3" w14:textId="2C8DDB10" w:rsidR="00057C47" w:rsidRDefault="00057C47" w:rsidP="00F061F4">
      <w:pPr>
        <w:autoSpaceDE w:val="0"/>
        <w:autoSpaceDN w:val="0"/>
        <w:adjustRightInd w:val="0"/>
        <w:spacing w:after="0" w:line="276" w:lineRule="auto"/>
        <w:jc w:val="both"/>
        <w:rPr>
          <w:rFonts w:ascii="Arial" w:hAnsi="Arial" w:cs="Arial"/>
        </w:rPr>
      </w:pPr>
      <w:r w:rsidRPr="00057C47">
        <w:rPr>
          <w:rFonts w:ascii="Arial" w:hAnsi="Arial" w:cs="Arial"/>
          <w:b/>
          <w:color w:val="2E74B5" w:themeColor="accent1" w:themeShade="BF"/>
        </w:rPr>
        <w:t>Reconocimiento día del Servidor Público:</w:t>
      </w:r>
      <w:r>
        <w:rPr>
          <w:rFonts w:ascii="Arial" w:hAnsi="Arial" w:cs="Arial"/>
          <w:b/>
          <w:color w:val="2E74B5" w:themeColor="accent1" w:themeShade="BF"/>
        </w:rPr>
        <w:t xml:space="preserve"> </w:t>
      </w:r>
      <w:r w:rsidR="00BD4AE5" w:rsidRPr="00BD4AE5">
        <w:rPr>
          <w:rFonts w:ascii="Arial" w:hAnsi="Arial" w:cs="Arial"/>
        </w:rPr>
        <w:t xml:space="preserve">El Día Nacional del Servidor Público establecido por el Decreto 2865 de 2013, que posteriormente fue compilado por el Decreto 1083 de 2015 </w:t>
      </w:r>
      <w:r w:rsidR="00BD4AE5" w:rsidRPr="00BD4AE5">
        <w:rPr>
          <w:rFonts w:ascii="Arial" w:hAnsi="Arial" w:cs="Arial"/>
          <w:i/>
          <w:iCs/>
        </w:rPr>
        <w:t>“Por medio del cual se expide el Decreto Único Reglamentario del Sector de Función Pública”,</w:t>
      </w:r>
      <w:r w:rsidR="00BD4AE5" w:rsidRPr="00BD4AE5">
        <w:rPr>
          <w:rFonts w:ascii="Arial" w:hAnsi="Arial" w:cs="Arial"/>
        </w:rPr>
        <w:t xml:space="preserve"> en su artículo 2.2.15.1 señala: </w:t>
      </w:r>
      <w:r w:rsidR="00BD4AE5" w:rsidRPr="00BD4AE5">
        <w:rPr>
          <w:rFonts w:ascii="Arial" w:hAnsi="Arial" w:cs="Arial"/>
          <w:i/>
          <w:iCs/>
        </w:rPr>
        <w:t>“Declarase el 27 de junio de cada año, como día nacional del servidor público. En este día las entidades deberán programar actividades de capacitación y jornadas de reflexión institucional dirigidas a fortalecer su sentido de pertenencia, la eficiencia, la adecuada prestación del servicio, los valores y la ética del servicio en lo público y el buen gobierno. Así mismo, las entidades deberán adelantar actividades que exalten la labor del servidor público</w:t>
      </w:r>
      <w:r w:rsidR="00BD4AE5" w:rsidRPr="00BD4AE5">
        <w:rPr>
          <w:rFonts w:ascii="Arial" w:hAnsi="Arial" w:cs="Arial"/>
        </w:rPr>
        <w:t>”.</w:t>
      </w:r>
      <w:r w:rsidR="00BD4AE5">
        <w:rPr>
          <w:rFonts w:ascii="Arial" w:hAnsi="Arial" w:cs="Arial"/>
        </w:rPr>
        <w:t xml:space="preserve"> Dado lo anterior, la entidad coordinará con la Caja de Compensación Comfenalco un evento</w:t>
      </w:r>
      <w:r w:rsidR="00F70406">
        <w:rPr>
          <w:rFonts w:ascii="Arial" w:hAnsi="Arial" w:cs="Arial"/>
        </w:rPr>
        <w:t xml:space="preserve"> empresarial</w:t>
      </w:r>
      <w:r w:rsidR="00BD4AE5">
        <w:rPr>
          <w:rFonts w:ascii="Arial" w:hAnsi="Arial" w:cs="Arial"/>
        </w:rPr>
        <w:t xml:space="preserve"> a fin de reconocer la labor del servidor público y </w:t>
      </w:r>
      <w:r w:rsidR="00F70406">
        <w:rPr>
          <w:rFonts w:ascii="Arial" w:hAnsi="Arial" w:cs="Arial"/>
        </w:rPr>
        <w:t xml:space="preserve">se concederá </w:t>
      </w:r>
      <w:r w:rsidRPr="009A214D">
        <w:rPr>
          <w:rFonts w:ascii="Arial" w:hAnsi="Arial" w:cs="Arial"/>
        </w:rPr>
        <w:t xml:space="preserve">día </w:t>
      </w:r>
      <w:r w:rsidR="00BD4AE5">
        <w:rPr>
          <w:rFonts w:ascii="Arial" w:hAnsi="Arial" w:cs="Arial"/>
        </w:rPr>
        <w:t xml:space="preserve">(1) </w:t>
      </w:r>
      <w:r w:rsidRPr="009A214D">
        <w:rPr>
          <w:rFonts w:ascii="Arial" w:hAnsi="Arial" w:cs="Arial"/>
        </w:rPr>
        <w:t>de descanso remunerado</w:t>
      </w:r>
      <w:r>
        <w:rPr>
          <w:rFonts w:ascii="Arial" w:hAnsi="Arial" w:cs="Arial"/>
        </w:rPr>
        <w:t>, con ocasión de la celebración del día del servidor público, el cual disfrutará bajo los siguientes criterios:</w:t>
      </w:r>
    </w:p>
    <w:p w14:paraId="02CFE1F5" w14:textId="77777777" w:rsidR="00057C47" w:rsidRDefault="00057C47" w:rsidP="00057C47">
      <w:pPr>
        <w:autoSpaceDE w:val="0"/>
        <w:autoSpaceDN w:val="0"/>
        <w:adjustRightInd w:val="0"/>
        <w:spacing w:after="0" w:line="276" w:lineRule="auto"/>
        <w:jc w:val="both"/>
        <w:rPr>
          <w:rFonts w:ascii="Arial" w:hAnsi="Arial" w:cs="Arial"/>
        </w:rPr>
      </w:pPr>
    </w:p>
    <w:p w14:paraId="2BF0581F" w14:textId="6692415C" w:rsidR="00057C47" w:rsidRDefault="00057C47" w:rsidP="00057C47">
      <w:pPr>
        <w:autoSpaceDE w:val="0"/>
        <w:autoSpaceDN w:val="0"/>
        <w:adjustRightInd w:val="0"/>
        <w:spacing w:after="0" w:line="276" w:lineRule="auto"/>
        <w:jc w:val="both"/>
        <w:rPr>
          <w:rFonts w:ascii="Arial" w:hAnsi="Arial" w:cs="Arial"/>
        </w:rPr>
      </w:pPr>
      <w:r w:rsidRPr="009A214D">
        <w:rPr>
          <w:rFonts w:ascii="Arial" w:hAnsi="Arial" w:cs="Arial"/>
        </w:rPr>
        <w:t xml:space="preserve">1. Podrá disfrutar de 1 día hábil </w:t>
      </w:r>
      <w:r>
        <w:rPr>
          <w:rFonts w:ascii="Arial" w:hAnsi="Arial" w:cs="Arial"/>
        </w:rPr>
        <w:t>en el segundo semestre del año en curso.</w:t>
      </w:r>
    </w:p>
    <w:p w14:paraId="227FCBC8" w14:textId="3E39B775" w:rsidR="00057C47" w:rsidRPr="009A214D" w:rsidRDefault="00057C47" w:rsidP="00057C47">
      <w:pPr>
        <w:autoSpaceDE w:val="0"/>
        <w:autoSpaceDN w:val="0"/>
        <w:adjustRightInd w:val="0"/>
        <w:spacing w:after="0" w:line="276" w:lineRule="auto"/>
        <w:jc w:val="both"/>
        <w:rPr>
          <w:rFonts w:ascii="Arial" w:hAnsi="Arial" w:cs="Arial"/>
        </w:rPr>
      </w:pPr>
      <w:r w:rsidRPr="009A214D">
        <w:rPr>
          <w:rFonts w:ascii="Arial" w:hAnsi="Arial" w:cs="Arial"/>
        </w:rPr>
        <w:t>2. El descanso debe ser de común acuerdo con el jefe inmediato.</w:t>
      </w:r>
    </w:p>
    <w:p w14:paraId="691D1E7D" w14:textId="7F0BA0DB" w:rsidR="00057C47" w:rsidRDefault="00057C47" w:rsidP="00057C47">
      <w:pPr>
        <w:autoSpaceDE w:val="0"/>
        <w:autoSpaceDN w:val="0"/>
        <w:adjustRightInd w:val="0"/>
        <w:spacing w:after="0" w:line="276" w:lineRule="auto"/>
        <w:jc w:val="both"/>
        <w:rPr>
          <w:rFonts w:ascii="Arial" w:hAnsi="Arial" w:cs="Arial"/>
        </w:rPr>
      </w:pPr>
      <w:r>
        <w:rPr>
          <w:rFonts w:ascii="Arial" w:hAnsi="Arial" w:cs="Arial"/>
        </w:rPr>
        <w:t>3</w:t>
      </w:r>
      <w:r w:rsidRPr="009A214D">
        <w:rPr>
          <w:rFonts w:ascii="Arial" w:hAnsi="Arial" w:cs="Arial"/>
        </w:rPr>
        <w:t>. El servidor público debe tramitar el día de descanso en el cumpleaños en el formato de permisos</w:t>
      </w:r>
      <w:r w:rsidR="00BD4AE5">
        <w:rPr>
          <w:rFonts w:ascii="Arial" w:hAnsi="Arial" w:cs="Arial"/>
        </w:rPr>
        <w:t>, indicando en observaciones lo descrito en el presente ítem.</w:t>
      </w:r>
    </w:p>
    <w:p w14:paraId="2535C99D" w14:textId="1B845697" w:rsidR="00741417" w:rsidRDefault="00741417" w:rsidP="00F061F4">
      <w:pPr>
        <w:autoSpaceDE w:val="0"/>
        <w:autoSpaceDN w:val="0"/>
        <w:adjustRightInd w:val="0"/>
        <w:spacing w:after="0" w:line="276" w:lineRule="auto"/>
        <w:jc w:val="both"/>
        <w:rPr>
          <w:rFonts w:ascii="Arial" w:hAnsi="Arial" w:cs="Arial"/>
        </w:rPr>
      </w:pPr>
    </w:p>
    <w:p w14:paraId="3FC1E819" w14:textId="6AF10C22" w:rsidR="00F95A9F" w:rsidRPr="00575B97" w:rsidRDefault="00741417" w:rsidP="00F061F4">
      <w:pPr>
        <w:autoSpaceDE w:val="0"/>
        <w:autoSpaceDN w:val="0"/>
        <w:adjustRightInd w:val="0"/>
        <w:spacing w:after="0" w:line="276" w:lineRule="auto"/>
        <w:jc w:val="both"/>
        <w:rPr>
          <w:rFonts w:ascii="Arial" w:hAnsi="Arial" w:cs="Arial"/>
          <w:i/>
          <w:iCs/>
        </w:rPr>
      </w:pPr>
      <w:r>
        <w:rPr>
          <w:rFonts w:ascii="Arial" w:hAnsi="Arial" w:cs="Arial"/>
          <w:b/>
          <w:color w:val="2E74B5" w:themeColor="accent1" w:themeShade="BF"/>
        </w:rPr>
        <w:t>Horario flexible</w:t>
      </w:r>
      <w:r w:rsidRPr="00C80F8E">
        <w:rPr>
          <w:rFonts w:ascii="Arial" w:hAnsi="Arial" w:cs="Arial"/>
          <w:b/>
          <w:color w:val="2E74B5" w:themeColor="accent1" w:themeShade="BF"/>
        </w:rPr>
        <w:t xml:space="preserve">: </w:t>
      </w:r>
      <w:r w:rsidRPr="00741417">
        <w:rPr>
          <w:rFonts w:ascii="Arial" w:hAnsi="Arial" w:cs="Arial"/>
        </w:rPr>
        <w:t>Este tipo de flexibilidad permite liberar la rigidez temporal de las relaciones laborales a título de incentivo, teniendo en cuenta la circular externa 100</w:t>
      </w:r>
      <w:r>
        <w:rPr>
          <w:rFonts w:ascii="Arial" w:hAnsi="Arial" w:cs="Arial"/>
        </w:rPr>
        <w:t xml:space="preserve">-008 del Departamento Administrativo de la Función Pública del 5 </w:t>
      </w:r>
      <w:r w:rsidRPr="00741417">
        <w:rPr>
          <w:rFonts w:ascii="Arial" w:hAnsi="Arial" w:cs="Arial"/>
        </w:rPr>
        <w:t>de diciembre de 2013, con el propósito de mejorar la calidad de vida de los servidores y la prestación del servicio a los usuarios en horarios más accesibles a su disponibilidad de tiempo.</w:t>
      </w:r>
      <w:r w:rsidR="00F95A9F">
        <w:rPr>
          <w:rFonts w:ascii="Arial" w:hAnsi="Arial" w:cs="Arial"/>
        </w:rPr>
        <w:t xml:space="preserve"> Dado lo anterior, la Entidad opta por la flexibilización de la jornada laboral a </w:t>
      </w:r>
      <w:r w:rsidR="00F95A9F" w:rsidRPr="00F95A9F">
        <w:rPr>
          <w:rFonts w:ascii="Arial" w:hAnsi="Arial" w:cs="Arial"/>
        </w:rPr>
        <w:t>aquellos servidores que acrediten la condición de</w:t>
      </w:r>
      <w:r w:rsidR="00F95A9F">
        <w:rPr>
          <w:rFonts w:ascii="Arial" w:hAnsi="Arial" w:cs="Arial"/>
        </w:rPr>
        <w:t xml:space="preserve"> </w:t>
      </w:r>
      <w:r w:rsidR="00F95A9F" w:rsidRPr="00F95A9F">
        <w:rPr>
          <w:rFonts w:ascii="Arial" w:hAnsi="Arial" w:cs="Arial"/>
        </w:rPr>
        <w:t xml:space="preserve">discapacidad y padre cabeza de familia con hijos menores de edad o con </w:t>
      </w:r>
      <w:r w:rsidR="00F95A9F" w:rsidRPr="00F95A9F">
        <w:rPr>
          <w:rFonts w:ascii="Arial" w:hAnsi="Arial" w:cs="Arial"/>
        </w:rPr>
        <w:lastRenderedPageBreak/>
        <w:t>algún tipo de discapacidad</w:t>
      </w:r>
      <w:r w:rsidR="00F95A9F">
        <w:rPr>
          <w:rFonts w:ascii="Arial" w:hAnsi="Arial" w:cs="Arial"/>
        </w:rPr>
        <w:t xml:space="preserve"> sin </w:t>
      </w:r>
      <w:r w:rsidR="00F95A9F" w:rsidRPr="00F95A9F">
        <w:rPr>
          <w:rFonts w:ascii="Arial" w:hAnsi="Arial" w:cs="Arial"/>
        </w:rPr>
        <w:t>afectar la prestación del servicio, con el fin de favorecer el equilibrio entre la jornada y sus responsabilidades familiares, generando igualmente, un incentivo que aumente su rendimiento en el lugar de trabajo</w:t>
      </w:r>
      <w:r w:rsidR="00F95A9F">
        <w:rPr>
          <w:rFonts w:ascii="Arial" w:hAnsi="Arial" w:cs="Arial"/>
        </w:rPr>
        <w:t>.</w:t>
      </w:r>
      <w:r w:rsidR="00575B97">
        <w:rPr>
          <w:rFonts w:ascii="Arial" w:hAnsi="Arial" w:cs="Arial"/>
        </w:rPr>
        <w:t xml:space="preserve"> </w:t>
      </w:r>
      <w:r w:rsidR="00575B97" w:rsidRPr="00575B97">
        <w:rPr>
          <w:rFonts w:ascii="Arial" w:hAnsi="Arial" w:cs="Arial"/>
        </w:rPr>
        <w:t xml:space="preserve">En la legislación la posibilidad de establecer horarios flexibles para los empleados </w:t>
      </w:r>
      <w:r w:rsidR="00F061F4" w:rsidRPr="00575B97">
        <w:rPr>
          <w:rFonts w:ascii="Arial" w:hAnsi="Arial" w:cs="Arial"/>
        </w:rPr>
        <w:t>públicos</w:t>
      </w:r>
      <w:r w:rsidR="00575B97" w:rsidRPr="00575B97">
        <w:rPr>
          <w:rFonts w:ascii="Arial" w:hAnsi="Arial" w:cs="Arial"/>
        </w:rPr>
        <w:t xml:space="preserve"> está contemplada en el Decreto 648 de 2017 en su Artículo 2.2.5.5.53 que establece que: </w:t>
      </w:r>
      <w:r w:rsidR="00575B97">
        <w:rPr>
          <w:rFonts w:ascii="Arial" w:hAnsi="Arial" w:cs="Arial"/>
        </w:rPr>
        <w:t>“</w:t>
      </w:r>
      <w:r w:rsidR="00575B97" w:rsidRPr="00575B97">
        <w:rPr>
          <w:rFonts w:ascii="Arial" w:hAnsi="Arial" w:cs="Arial"/>
          <w:i/>
          <w:iCs/>
        </w:rPr>
        <w:t>Los organismos y entidades de la Rama Ejecutiva de los órdenes naciona</w:t>
      </w:r>
      <w:r w:rsidR="00575B97">
        <w:rPr>
          <w:rFonts w:ascii="Arial" w:hAnsi="Arial" w:cs="Arial"/>
          <w:i/>
          <w:iCs/>
        </w:rPr>
        <w:t>l</w:t>
      </w:r>
      <w:r w:rsidR="00575B97" w:rsidRPr="00575B97">
        <w:rPr>
          <w:rFonts w:ascii="Arial" w:hAnsi="Arial" w:cs="Arial"/>
          <w:i/>
          <w:iCs/>
        </w:rPr>
        <w:t xml:space="preserve"> y territorial podrán implementar mecanismos que, sin afectar la jornada laboral y de acuerdo con las necesidades del servicio, permitan establecer distintos horarios de trabajo para sus servidores.</w:t>
      </w:r>
      <w:r w:rsidR="00575B97">
        <w:rPr>
          <w:rFonts w:ascii="Arial" w:hAnsi="Arial" w:cs="Arial"/>
          <w:i/>
          <w:iCs/>
        </w:rPr>
        <w:t>”</w:t>
      </w:r>
    </w:p>
    <w:p w14:paraId="6FE82FDA" w14:textId="11EA16F4" w:rsidR="00F95A9F" w:rsidRDefault="00F95A9F" w:rsidP="00F061F4">
      <w:pPr>
        <w:autoSpaceDE w:val="0"/>
        <w:autoSpaceDN w:val="0"/>
        <w:adjustRightInd w:val="0"/>
        <w:spacing w:after="0" w:line="276" w:lineRule="auto"/>
        <w:jc w:val="both"/>
        <w:rPr>
          <w:rFonts w:ascii="Arial" w:hAnsi="Arial" w:cs="Arial"/>
        </w:rPr>
      </w:pPr>
    </w:p>
    <w:p w14:paraId="4A8AB995" w14:textId="011FA0B6" w:rsidR="00E6245F" w:rsidRPr="00F95A9F" w:rsidRDefault="00DD5C03" w:rsidP="00F061F4">
      <w:pPr>
        <w:pStyle w:val="Ttulo1"/>
        <w:spacing w:line="276" w:lineRule="auto"/>
        <w:jc w:val="center"/>
        <w:rPr>
          <w:rFonts w:ascii="Arial" w:hAnsi="Arial" w:cs="Arial"/>
          <w:b/>
          <w:bCs/>
          <w:sz w:val="22"/>
          <w:szCs w:val="22"/>
        </w:rPr>
      </w:pPr>
      <w:bookmarkStart w:id="26" w:name="_Toc94104050"/>
      <w:r w:rsidRPr="00F95A9F">
        <w:rPr>
          <w:rFonts w:ascii="Arial" w:hAnsi="Arial" w:cs="Arial"/>
          <w:b/>
          <w:bCs/>
          <w:sz w:val="22"/>
          <w:szCs w:val="22"/>
        </w:rPr>
        <w:t xml:space="preserve">9. </w:t>
      </w:r>
      <w:r w:rsidR="00E6245F" w:rsidRPr="00F95A9F">
        <w:rPr>
          <w:rFonts w:ascii="Arial" w:hAnsi="Arial" w:cs="Arial"/>
          <w:b/>
          <w:bCs/>
          <w:sz w:val="22"/>
          <w:szCs w:val="22"/>
        </w:rPr>
        <w:t>ENTIDADES DE APOYO</w:t>
      </w:r>
      <w:bookmarkEnd w:id="26"/>
    </w:p>
    <w:p w14:paraId="46FE745A" w14:textId="77777777" w:rsidR="00E6245F" w:rsidRPr="009A214D" w:rsidRDefault="00E6245F" w:rsidP="00F061F4">
      <w:pPr>
        <w:autoSpaceDE w:val="0"/>
        <w:autoSpaceDN w:val="0"/>
        <w:adjustRightInd w:val="0"/>
        <w:spacing w:after="0" w:line="276" w:lineRule="auto"/>
        <w:jc w:val="center"/>
        <w:rPr>
          <w:rFonts w:ascii="Arial" w:hAnsi="Arial" w:cs="Arial"/>
          <w:b/>
          <w:bCs/>
        </w:rPr>
      </w:pPr>
    </w:p>
    <w:p w14:paraId="2AC277C3" w14:textId="77777777" w:rsidR="00E6245F" w:rsidRPr="009A214D" w:rsidRDefault="00E6245F" w:rsidP="00F061F4">
      <w:pPr>
        <w:autoSpaceDE w:val="0"/>
        <w:autoSpaceDN w:val="0"/>
        <w:adjustRightInd w:val="0"/>
        <w:spacing w:after="0" w:line="276" w:lineRule="auto"/>
        <w:jc w:val="both"/>
        <w:rPr>
          <w:rFonts w:ascii="Arial" w:hAnsi="Arial" w:cs="Arial"/>
        </w:rPr>
      </w:pPr>
      <w:r w:rsidRPr="009A214D">
        <w:rPr>
          <w:rFonts w:ascii="Arial" w:hAnsi="Arial" w:cs="Arial"/>
        </w:rPr>
        <w:t xml:space="preserve">Para orientar el cumplimiento del plan de bienestar e incentivos para los funcionarios, contaremos con el apoyo de las siguientes entidades: </w:t>
      </w:r>
    </w:p>
    <w:p w14:paraId="0179503B" w14:textId="77777777" w:rsidR="00E6245F" w:rsidRPr="009A214D" w:rsidRDefault="00E6245F" w:rsidP="00F061F4">
      <w:pPr>
        <w:autoSpaceDE w:val="0"/>
        <w:autoSpaceDN w:val="0"/>
        <w:adjustRightInd w:val="0"/>
        <w:spacing w:after="0" w:line="276" w:lineRule="auto"/>
        <w:jc w:val="both"/>
        <w:rPr>
          <w:rFonts w:ascii="Arial" w:hAnsi="Arial" w:cs="Arial"/>
        </w:rPr>
      </w:pPr>
    </w:p>
    <w:p w14:paraId="2607997D" w14:textId="77777777" w:rsidR="00E6245F" w:rsidRPr="009A214D" w:rsidRDefault="00E6245F" w:rsidP="00F061F4">
      <w:pPr>
        <w:pStyle w:val="Prrafodelista"/>
        <w:numPr>
          <w:ilvl w:val="0"/>
          <w:numId w:val="3"/>
        </w:numPr>
        <w:autoSpaceDE w:val="0"/>
        <w:autoSpaceDN w:val="0"/>
        <w:adjustRightInd w:val="0"/>
        <w:spacing w:after="268" w:line="276" w:lineRule="auto"/>
        <w:jc w:val="both"/>
        <w:rPr>
          <w:rFonts w:ascii="Arial" w:hAnsi="Arial" w:cs="Arial"/>
        </w:rPr>
      </w:pPr>
      <w:r w:rsidRPr="009A214D">
        <w:rPr>
          <w:rFonts w:ascii="Arial" w:hAnsi="Arial" w:cs="Arial"/>
        </w:rPr>
        <w:t>Cajas de Compensación Familiar</w:t>
      </w:r>
    </w:p>
    <w:p w14:paraId="0C9810C7" w14:textId="77777777" w:rsidR="00E6245F" w:rsidRPr="009A214D" w:rsidRDefault="00E6245F" w:rsidP="00F061F4">
      <w:pPr>
        <w:pStyle w:val="Prrafodelista"/>
        <w:numPr>
          <w:ilvl w:val="0"/>
          <w:numId w:val="3"/>
        </w:numPr>
        <w:autoSpaceDE w:val="0"/>
        <w:autoSpaceDN w:val="0"/>
        <w:adjustRightInd w:val="0"/>
        <w:spacing w:after="268" w:line="276" w:lineRule="auto"/>
        <w:jc w:val="both"/>
        <w:rPr>
          <w:rFonts w:ascii="Arial" w:hAnsi="Arial" w:cs="Arial"/>
        </w:rPr>
      </w:pPr>
      <w:r w:rsidRPr="009A214D">
        <w:rPr>
          <w:rFonts w:ascii="Arial" w:hAnsi="Arial" w:cs="Arial"/>
        </w:rPr>
        <w:t xml:space="preserve">Entidades Promotoras de Salud Fondos de Pensiones y Cesantías. </w:t>
      </w:r>
    </w:p>
    <w:p w14:paraId="40C86265" w14:textId="77777777" w:rsidR="00E6245F" w:rsidRPr="009A214D" w:rsidRDefault="00E6245F" w:rsidP="00F061F4">
      <w:pPr>
        <w:pStyle w:val="Prrafodelista"/>
        <w:numPr>
          <w:ilvl w:val="0"/>
          <w:numId w:val="3"/>
        </w:numPr>
        <w:autoSpaceDE w:val="0"/>
        <w:autoSpaceDN w:val="0"/>
        <w:adjustRightInd w:val="0"/>
        <w:spacing w:after="0" w:line="276" w:lineRule="auto"/>
        <w:jc w:val="both"/>
        <w:rPr>
          <w:rFonts w:ascii="Arial" w:hAnsi="Arial" w:cs="Arial"/>
        </w:rPr>
      </w:pPr>
      <w:r w:rsidRPr="009A214D">
        <w:rPr>
          <w:rFonts w:ascii="Arial" w:hAnsi="Arial" w:cs="Arial"/>
        </w:rPr>
        <w:t>Entidad Administ</w:t>
      </w:r>
      <w:r w:rsidR="00726485" w:rsidRPr="009A214D">
        <w:rPr>
          <w:rFonts w:ascii="Arial" w:hAnsi="Arial" w:cs="Arial"/>
        </w:rPr>
        <w:t>radora de Riesgos Profesionales</w:t>
      </w:r>
      <w:r w:rsidR="00BD3011">
        <w:rPr>
          <w:rFonts w:ascii="Arial" w:hAnsi="Arial" w:cs="Arial"/>
        </w:rPr>
        <w:t>.</w:t>
      </w:r>
      <w:r w:rsidRPr="009A214D">
        <w:rPr>
          <w:rFonts w:ascii="Arial" w:hAnsi="Arial" w:cs="Arial"/>
        </w:rPr>
        <w:t xml:space="preserve"> Acorde con el presupuesto destinado para programas de Bienestar, también es conveniente revisar las ofertas del mercado en cuanto a servicios de empresas públicas y/o privadas relacionadas con los contenidos de un programa de Bienestar Laboral. </w:t>
      </w:r>
    </w:p>
    <w:p w14:paraId="62739272" w14:textId="77777777" w:rsidR="00DD5C03" w:rsidRPr="009A214D" w:rsidRDefault="00DD5C03" w:rsidP="00F061F4">
      <w:pPr>
        <w:pStyle w:val="Prrafodelista"/>
        <w:autoSpaceDE w:val="0"/>
        <w:autoSpaceDN w:val="0"/>
        <w:adjustRightInd w:val="0"/>
        <w:spacing w:after="0" w:line="276" w:lineRule="auto"/>
        <w:jc w:val="both"/>
        <w:rPr>
          <w:rFonts w:ascii="Arial" w:hAnsi="Arial" w:cs="Arial"/>
        </w:rPr>
      </w:pPr>
    </w:p>
    <w:p w14:paraId="45858E27" w14:textId="3C6B74C7" w:rsidR="00DD5C03" w:rsidRPr="00127732" w:rsidRDefault="00D86058" w:rsidP="00F061F4">
      <w:pPr>
        <w:spacing w:line="276" w:lineRule="auto"/>
        <w:rPr>
          <w:rFonts w:ascii="Arial" w:hAnsi="Arial" w:cs="Arial"/>
        </w:rPr>
      </w:pPr>
      <w:r w:rsidRPr="009A214D">
        <w:rPr>
          <w:rFonts w:ascii="Arial" w:hAnsi="Arial" w:cs="Arial"/>
          <w:b/>
          <w:color w:val="ED7D31" w:themeColor="accent2"/>
        </w:rPr>
        <w:br w:type="page"/>
      </w:r>
      <w:r w:rsidR="00DD5C03" w:rsidRPr="00F061F4">
        <w:rPr>
          <w:rFonts w:ascii="Arial" w:hAnsi="Arial" w:cs="Arial"/>
          <w:b/>
          <w:color w:val="2E74B5" w:themeColor="accent1" w:themeShade="BF"/>
        </w:rPr>
        <w:lastRenderedPageBreak/>
        <w:t xml:space="preserve">10. </w:t>
      </w:r>
      <w:r w:rsidR="00E6245F" w:rsidRPr="00F061F4">
        <w:rPr>
          <w:rFonts w:ascii="Arial" w:hAnsi="Arial" w:cs="Arial"/>
          <w:b/>
          <w:color w:val="2E74B5" w:themeColor="accent1" w:themeShade="BF"/>
        </w:rPr>
        <w:t>SEGUIMIENTO Y EVALUACIÓN</w:t>
      </w:r>
    </w:p>
    <w:p w14:paraId="2FAB3A39" w14:textId="77777777" w:rsidR="00E6245F" w:rsidRPr="009A214D" w:rsidRDefault="00E6245F" w:rsidP="00F061F4">
      <w:pPr>
        <w:autoSpaceDE w:val="0"/>
        <w:autoSpaceDN w:val="0"/>
        <w:adjustRightInd w:val="0"/>
        <w:spacing w:after="0" w:line="276" w:lineRule="auto"/>
        <w:rPr>
          <w:rFonts w:ascii="Arial" w:hAnsi="Arial" w:cs="Arial"/>
          <w:color w:val="000000"/>
        </w:rPr>
      </w:pPr>
    </w:p>
    <w:p w14:paraId="56E55E31" w14:textId="666954C3" w:rsidR="00E6245F" w:rsidRPr="009A214D" w:rsidRDefault="00E6245F" w:rsidP="00F061F4">
      <w:pPr>
        <w:autoSpaceDE w:val="0"/>
        <w:autoSpaceDN w:val="0"/>
        <w:adjustRightInd w:val="0"/>
        <w:spacing w:after="0" w:line="276" w:lineRule="auto"/>
        <w:jc w:val="both"/>
        <w:rPr>
          <w:rFonts w:ascii="Arial" w:hAnsi="Arial" w:cs="Arial"/>
        </w:rPr>
      </w:pPr>
      <w:r w:rsidRPr="009A214D">
        <w:rPr>
          <w:rFonts w:ascii="Arial" w:hAnsi="Arial" w:cs="Arial"/>
        </w:rPr>
        <w:t>La evaluación del Plan de Bienestar Social e Incentivos 20</w:t>
      </w:r>
      <w:r w:rsidR="00513FBC">
        <w:rPr>
          <w:rFonts w:ascii="Arial" w:hAnsi="Arial" w:cs="Arial"/>
        </w:rPr>
        <w:t>2</w:t>
      </w:r>
      <w:r w:rsidR="00390BFA">
        <w:rPr>
          <w:rFonts w:ascii="Arial" w:hAnsi="Arial" w:cs="Arial"/>
        </w:rPr>
        <w:t>3</w:t>
      </w:r>
      <w:r w:rsidRPr="009A214D">
        <w:rPr>
          <w:rFonts w:ascii="Arial" w:hAnsi="Arial" w:cs="Arial"/>
        </w:rPr>
        <w:t xml:space="preserve"> se realizará de acuerdo con </w:t>
      </w:r>
      <w:r w:rsidR="00C75B9E">
        <w:rPr>
          <w:rFonts w:ascii="Arial" w:hAnsi="Arial" w:cs="Arial"/>
        </w:rPr>
        <w:t xml:space="preserve">el indicador planteado </w:t>
      </w:r>
      <w:r w:rsidRPr="009A214D">
        <w:rPr>
          <w:rFonts w:ascii="Arial" w:hAnsi="Arial" w:cs="Arial"/>
        </w:rPr>
        <w:t>a continuación</w:t>
      </w:r>
      <w:r w:rsidR="00C75B9E">
        <w:rPr>
          <w:rFonts w:ascii="Arial" w:hAnsi="Arial" w:cs="Arial"/>
        </w:rPr>
        <w:t xml:space="preserve"> </w:t>
      </w:r>
    </w:p>
    <w:p w14:paraId="385B7490" w14:textId="77777777" w:rsidR="00E6245F" w:rsidRPr="009A214D" w:rsidRDefault="00E6245F" w:rsidP="00F061F4">
      <w:pPr>
        <w:autoSpaceDE w:val="0"/>
        <w:autoSpaceDN w:val="0"/>
        <w:adjustRightInd w:val="0"/>
        <w:spacing w:after="0" w:line="276" w:lineRule="auto"/>
        <w:jc w:val="both"/>
        <w:rPr>
          <w:rFonts w:ascii="Arial" w:hAnsi="Arial" w:cs="Arial"/>
        </w:rPr>
      </w:pPr>
    </w:p>
    <w:tbl>
      <w:tblPr>
        <w:tblStyle w:val="Tablaconcuadrcula"/>
        <w:tblW w:w="0" w:type="auto"/>
        <w:tblLook w:val="04A0" w:firstRow="1" w:lastRow="0" w:firstColumn="1" w:lastColumn="0" w:noHBand="0" w:noVBand="1"/>
      </w:tblPr>
      <w:tblGrid>
        <w:gridCol w:w="4414"/>
        <w:gridCol w:w="4414"/>
      </w:tblGrid>
      <w:tr w:rsidR="00E6245F" w:rsidRPr="009A214D" w14:paraId="31AB0013" w14:textId="77777777" w:rsidTr="00E6245F">
        <w:tc>
          <w:tcPr>
            <w:tcW w:w="4414" w:type="dxa"/>
          </w:tcPr>
          <w:p w14:paraId="27938E55" w14:textId="77777777" w:rsidR="00E6245F" w:rsidRPr="009A214D" w:rsidRDefault="00E6245F" w:rsidP="00F061F4">
            <w:pPr>
              <w:autoSpaceDE w:val="0"/>
              <w:autoSpaceDN w:val="0"/>
              <w:adjustRightInd w:val="0"/>
              <w:spacing w:line="276" w:lineRule="auto"/>
              <w:jc w:val="center"/>
              <w:rPr>
                <w:rFonts w:ascii="Arial" w:hAnsi="Arial" w:cs="Arial"/>
                <w:b/>
              </w:rPr>
            </w:pPr>
            <w:r w:rsidRPr="009A214D">
              <w:rPr>
                <w:rFonts w:ascii="Arial" w:hAnsi="Arial" w:cs="Arial"/>
                <w:b/>
              </w:rPr>
              <w:t>Indicador</w:t>
            </w:r>
          </w:p>
        </w:tc>
        <w:tc>
          <w:tcPr>
            <w:tcW w:w="4414" w:type="dxa"/>
          </w:tcPr>
          <w:p w14:paraId="62C81A6F" w14:textId="77777777" w:rsidR="00E6245F" w:rsidRPr="009A214D" w:rsidRDefault="00E6245F" w:rsidP="00F061F4">
            <w:pPr>
              <w:autoSpaceDE w:val="0"/>
              <w:autoSpaceDN w:val="0"/>
              <w:adjustRightInd w:val="0"/>
              <w:spacing w:line="276" w:lineRule="auto"/>
              <w:jc w:val="center"/>
              <w:rPr>
                <w:rFonts w:ascii="Arial" w:hAnsi="Arial" w:cs="Arial"/>
                <w:b/>
              </w:rPr>
            </w:pPr>
            <w:r w:rsidRPr="009A214D">
              <w:rPr>
                <w:rFonts w:ascii="Arial" w:hAnsi="Arial" w:cs="Arial"/>
                <w:b/>
              </w:rPr>
              <w:t>Formula del indicador</w:t>
            </w:r>
          </w:p>
        </w:tc>
      </w:tr>
      <w:tr w:rsidR="00E6245F" w:rsidRPr="009A214D" w14:paraId="6C390433" w14:textId="77777777" w:rsidTr="00E6245F">
        <w:tc>
          <w:tcPr>
            <w:tcW w:w="4414" w:type="dxa"/>
          </w:tcPr>
          <w:p w14:paraId="082E9406" w14:textId="77777777" w:rsidR="00E6245F" w:rsidRPr="009A214D" w:rsidRDefault="00E6245F" w:rsidP="00F061F4">
            <w:pPr>
              <w:autoSpaceDE w:val="0"/>
              <w:autoSpaceDN w:val="0"/>
              <w:adjustRightInd w:val="0"/>
              <w:spacing w:line="276" w:lineRule="auto"/>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3835"/>
            </w:tblGrid>
            <w:tr w:rsidR="00E6245F" w:rsidRPr="009A214D" w14:paraId="317192E2" w14:textId="77777777">
              <w:trPr>
                <w:trHeight w:val="235"/>
              </w:trPr>
              <w:tc>
                <w:tcPr>
                  <w:tcW w:w="0" w:type="auto"/>
                </w:tcPr>
                <w:p w14:paraId="7DF169B7" w14:textId="77777777" w:rsidR="00E6245F" w:rsidRPr="009A214D" w:rsidRDefault="00E6245F" w:rsidP="00F061F4">
                  <w:pPr>
                    <w:autoSpaceDE w:val="0"/>
                    <w:autoSpaceDN w:val="0"/>
                    <w:adjustRightInd w:val="0"/>
                    <w:spacing w:after="0" w:line="276" w:lineRule="auto"/>
                    <w:rPr>
                      <w:rFonts w:ascii="Arial" w:hAnsi="Arial" w:cs="Arial"/>
                      <w:color w:val="000000"/>
                    </w:rPr>
                  </w:pPr>
                  <w:r w:rsidRPr="009A214D">
                    <w:rPr>
                      <w:rFonts w:ascii="Arial" w:hAnsi="Arial" w:cs="Arial"/>
                      <w:b/>
                      <w:bCs/>
                      <w:color w:val="000000"/>
                    </w:rPr>
                    <w:t xml:space="preserve">Cumplimiento al Plan de Bienestar </w:t>
                  </w:r>
                </w:p>
              </w:tc>
            </w:tr>
          </w:tbl>
          <w:p w14:paraId="6D1CB640" w14:textId="77777777" w:rsidR="00E6245F" w:rsidRPr="009A214D" w:rsidRDefault="00E6245F" w:rsidP="00F061F4">
            <w:pPr>
              <w:autoSpaceDE w:val="0"/>
              <w:autoSpaceDN w:val="0"/>
              <w:adjustRightInd w:val="0"/>
              <w:spacing w:line="276" w:lineRule="auto"/>
              <w:jc w:val="both"/>
              <w:rPr>
                <w:rFonts w:ascii="Arial" w:hAnsi="Arial" w:cs="Arial"/>
              </w:rPr>
            </w:pPr>
          </w:p>
        </w:tc>
        <w:tc>
          <w:tcPr>
            <w:tcW w:w="4414" w:type="dxa"/>
          </w:tcPr>
          <w:p w14:paraId="0188A067" w14:textId="77777777" w:rsidR="00E6245F" w:rsidRPr="009A214D" w:rsidRDefault="00E6245F" w:rsidP="00F061F4">
            <w:pPr>
              <w:autoSpaceDE w:val="0"/>
              <w:autoSpaceDN w:val="0"/>
              <w:adjustRightInd w:val="0"/>
              <w:spacing w:line="276" w:lineRule="auto"/>
              <w:rPr>
                <w:rFonts w:ascii="Arial" w:hAnsi="Arial" w:cs="Arial"/>
                <w:color w:val="000000"/>
              </w:rPr>
            </w:pPr>
          </w:p>
          <w:tbl>
            <w:tblPr>
              <w:tblW w:w="0" w:type="auto"/>
              <w:tblBorders>
                <w:top w:val="nil"/>
                <w:left w:val="nil"/>
                <w:bottom w:val="nil"/>
                <w:right w:val="nil"/>
              </w:tblBorders>
              <w:tblLook w:val="0000" w:firstRow="0" w:lastRow="0" w:firstColumn="0" w:lastColumn="0" w:noHBand="0" w:noVBand="0"/>
            </w:tblPr>
            <w:tblGrid>
              <w:gridCol w:w="4198"/>
            </w:tblGrid>
            <w:tr w:rsidR="00E6245F" w:rsidRPr="009A214D" w14:paraId="12692D6C" w14:textId="77777777">
              <w:trPr>
                <w:trHeight w:val="103"/>
              </w:trPr>
              <w:tc>
                <w:tcPr>
                  <w:tcW w:w="0" w:type="auto"/>
                </w:tcPr>
                <w:p w14:paraId="717E394D" w14:textId="77777777" w:rsidR="00E6245F" w:rsidRPr="009A214D" w:rsidRDefault="00E6245F" w:rsidP="00F061F4">
                  <w:pPr>
                    <w:autoSpaceDE w:val="0"/>
                    <w:autoSpaceDN w:val="0"/>
                    <w:adjustRightInd w:val="0"/>
                    <w:spacing w:after="0" w:line="276" w:lineRule="auto"/>
                    <w:rPr>
                      <w:rFonts w:ascii="Arial" w:hAnsi="Arial" w:cs="Arial"/>
                      <w:color w:val="000000"/>
                    </w:rPr>
                  </w:pPr>
                  <w:r w:rsidRPr="009A214D">
                    <w:rPr>
                      <w:rFonts w:ascii="Arial" w:hAnsi="Arial" w:cs="Arial"/>
                      <w:color w:val="000000"/>
                    </w:rPr>
                    <w:t xml:space="preserve">Actividades ejecutadas/Actividades programadas </w:t>
                  </w:r>
                </w:p>
              </w:tc>
            </w:tr>
          </w:tbl>
          <w:p w14:paraId="68003D35" w14:textId="77777777" w:rsidR="00E6245F" w:rsidRPr="009A214D" w:rsidRDefault="00E6245F" w:rsidP="00F061F4">
            <w:pPr>
              <w:autoSpaceDE w:val="0"/>
              <w:autoSpaceDN w:val="0"/>
              <w:adjustRightInd w:val="0"/>
              <w:spacing w:line="276" w:lineRule="auto"/>
              <w:jc w:val="both"/>
              <w:rPr>
                <w:rFonts w:ascii="Arial" w:hAnsi="Arial" w:cs="Arial"/>
              </w:rPr>
            </w:pPr>
          </w:p>
        </w:tc>
      </w:tr>
    </w:tbl>
    <w:p w14:paraId="62631295" w14:textId="77777777" w:rsidR="00DE5A89" w:rsidRDefault="00DE5A89" w:rsidP="00F061F4">
      <w:pPr>
        <w:autoSpaceDE w:val="0"/>
        <w:autoSpaceDN w:val="0"/>
        <w:adjustRightInd w:val="0"/>
        <w:spacing w:after="0" w:line="276" w:lineRule="auto"/>
        <w:jc w:val="both"/>
        <w:rPr>
          <w:rFonts w:ascii="Arial" w:hAnsi="Arial" w:cs="Arial"/>
          <w:b/>
        </w:rPr>
      </w:pPr>
    </w:p>
    <w:p w14:paraId="06DEFB8A" w14:textId="77777777" w:rsidR="009A214D" w:rsidRPr="00B538C4" w:rsidRDefault="009A214D" w:rsidP="00F061F4">
      <w:pPr>
        <w:pStyle w:val="Ttulo1"/>
        <w:spacing w:line="276" w:lineRule="auto"/>
        <w:rPr>
          <w:rFonts w:ascii="Arial" w:hAnsi="Arial" w:cs="Arial"/>
          <w:b/>
          <w:bCs/>
          <w:sz w:val="22"/>
          <w:szCs w:val="22"/>
        </w:rPr>
      </w:pPr>
      <w:bookmarkStart w:id="27" w:name="_Toc2064085"/>
      <w:bookmarkStart w:id="28" w:name="_Toc94104051"/>
      <w:r w:rsidRPr="00B538C4">
        <w:rPr>
          <w:rFonts w:ascii="Arial" w:hAnsi="Arial" w:cs="Arial"/>
          <w:b/>
          <w:bCs/>
          <w:sz w:val="22"/>
          <w:szCs w:val="22"/>
        </w:rPr>
        <w:t>REGISTROS</w:t>
      </w:r>
      <w:bookmarkEnd w:id="27"/>
      <w:bookmarkEnd w:id="28"/>
    </w:p>
    <w:p w14:paraId="33648884" w14:textId="77777777" w:rsidR="009A214D" w:rsidRPr="00A644B6" w:rsidRDefault="009A214D" w:rsidP="00F061F4">
      <w:pPr>
        <w:spacing w:line="276" w:lineRule="auto"/>
        <w:jc w:val="both"/>
        <w:rPr>
          <w:rFonts w:ascii="Arial" w:hAnsi="Arial" w:cs="Arial"/>
          <w:b/>
          <w:bCs/>
        </w:rPr>
      </w:pPr>
    </w:p>
    <w:tbl>
      <w:tblPr>
        <w:tblW w:w="9338" w:type="dxa"/>
        <w:tblInd w:w="55" w:type="dxa"/>
        <w:tblLayout w:type="fixed"/>
        <w:tblCellMar>
          <w:top w:w="55" w:type="dxa"/>
          <w:left w:w="55" w:type="dxa"/>
          <w:bottom w:w="55" w:type="dxa"/>
          <w:right w:w="55" w:type="dxa"/>
        </w:tblCellMar>
        <w:tblLook w:val="0000" w:firstRow="0" w:lastRow="0" w:firstColumn="0" w:lastColumn="0" w:noHBand="0" w:noVBand="0"/>
      </w:tblPr>
      <w:tblGrid>
        <w:gridCol w:w="1110"/>
        <w:gridCol w:w="1584"/>
        <w:gridCol w:w="1581"/>
        <w:gridCol w:w="1920"/>
        <w:gridCol w:w="1785"/>
        <w:gridCol w:w="1358"/>
      </w:tblGrid>
      <w:tr w:rsidR="009A214D" w:rsidRPr="00F40509" w14:paraId="39333A82" w14:textId="77777777" w:rsidTr="00B538C4">
        <w:trPr>
          <w:trHeight w:val="253"/>
        </w:trPr>
        <w:tc>
          <w:tcPr>
            <w:tcW w:w="1110" w:type="dxa"/>
            <w:vMerge w:val="restart"/>
            <w:tcBorders>
              <w:top w:val="single" w:sz="1" w:space="0" w:color="000000"/>
              <w:left w:val="single" w:sz="1" w:space="0" w:color="000000"/>
              <w:bottom w:val="single" w:sz="4" w:space="0" w:color="auto"/>
            </w:tcBorders>
          </w:tcPr>
          <w:p w14:paraId="32D61050"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Código</w:t>
            </w:r>
          </w:p>
        </w:tc>
        <w:tc>
          <w:tcPr>
            <w:tcW w:w="1584" w:type="dxa"/>
            <w:vMerge w:val="restart"/>
            <w:tcBorders>
              <w:top w:val="single" w:sz="1" w:space="0" w:color="000000"/>
              <w:left w:val="single" w:sz="1" w:space="0" w:color="000000"/>
              <w:bottom w:val="single" w:sz="4" w:space="0" w:color="auto"/>
            </w:tcBorders>
          </w:tcPr>
          <w:p w14:paraId="593C972A"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Nombre</w:t>
            </w:r>
          </w:p>
        </w:tc>
        <w:tc>
          <w:tcPr>
            <w:tcW w:w="1581" w:type="dxa"/>
            <w:vMerge w:val="restart"/>
            <w:tcBorders>
              <w:top w:val="single" w:sz="1" w:space="0" w:color="000000"/>
              <w:left w:val="single" w:sz="1" w:space="0" w:color="000000"/>
              <w:bottom w:val="single" w:sz="4" w:space="0" w:color="auto"/>
            </w:tcBorders>
          </w:tcPr>
          <w:p w14:paraId="048018C1"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Almacenamiento</w:t>
            </w:r>
          </w:p>
        </w:tc>
        <w:tc>
          <w:tcPr>
            <w:tcW w:w="1920" w:type="dxa"/>
            <w:vMerge w:val="restart"/>
            <w:tcBorders>
              <w:top w:val="single" w:sz="1" w:space="0" w:color="000000"/>
              <w:left w:val="single" w:sz="1" w:space="0" w:color="000000"/>
              <w:bottom w:val="single" w:sz="4" w:space="0" w:color="auto"/>
            </w:tcBorders>
          </w:tcPr>
          <w:p w14:paraId="41424635"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Responsable del archivo</w:t>
            </w:r>
          </w:p>
        </w:tc>
        <w:tc>
          <w:tcPr>
            <w:tcW w:w="1785" w:type="dxa"/>
            <w:vMerge w:val="restart"/>
            <w:tcBorders>
              <w:top w:val="single" w:sz="1" w:space="0" w:color="000000"/>
              <w:left w:val="single" w:sz="1" w:space="0" w:color="000000"/>
              <w:bottom w:val="single" w:sz="4" w:space="0" w:color="auto"/>
            </w:tcBorders>
          </w:tcPr>
          <w:p w14:paraId="268C2B88"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Criterios de recuperación</w:t>
            </w:r>
          </w:p>
        </w:tc>
        <w:tc>
          <w:tcPr>
            <w:tcW w:w="1358" w:type="dxa"/>
            <w:vMerge w:val="restart"/>
            <w:tcBorders>
              <w:top w:val="single" w:sz="1" w:space="0" w:color="000000"/>
              <w:left w:val="single" w:sz="1" w:space="0" w:color="000000"/>
              <w:bottom w:val="single" w:sz="4" w:space="0" w:color="auto"/>
              <w:right w:val="single" w:sz="1" w:space="0" w:color="000000"/>
            </w:tcBorders>
          </w:tcPr>
          <w:p w14:paraId="6A6ED6CC" w14:textId="77777777" w:rsidR="009A214D" w:rsidRPr="00F40509" w:rsidRDefault="009A214D" w:rsidP="00F061F4">
            <w:pPr>
              <w:pStyle w:val="Contenidodelatabla"/>
              <w:snapToGrid w:val="0"/>
              <w:spacing w:line="276" w:lineRule="auto"/>
              <w:jc w:val="center"/>
              <w:rPr>
                <w:rFonts w:ascii="Arial" w:hAnsi="Arial" w:cs="Arial"/>
                <w:b/>
                <w:bCs/>
                <w:sz w:val="18"/>
                <w:szCs w:val="18"/>
              </w:rPr>
            </w:pPr>
            <w:r w:rsidRPr="00F40509">
              <w:rPr>
                <w:rFonts w:ascii="Arial" w:hAnsi="Arial" w:cs="Arial"/>
                <w:b/>
                <w:bCs/>
                <w:sz w:val="18"/>
                <w:szCs w:val="18"/>
              </w:rPr>
              <w:t>Tiempo de retención</w:t>
            </w:r>
          </w:p>
        </w:tc>
      </w:tr>
      <w:tr w:rsidR="009A214D" w:rsidRPr="00F40509" w14:paraId="135E9216" w14:textId="77777777" w:rsidTr="00B538C4">
        <w:trPr>
          <w:trHeight w:val="253"/>
        </w:trPr>
        <w:tc>
          <w:tcPr>
            <w:tcW w:w="1110" w:type="dxa"/>
            <w:tcBorders>
              <w:top w:val="single" w:sz="4" w:space="0" w:color="auto"/>
              <w:left w:val="single" w:sz="4" w:space="0" w:color="auto"/>
              <w:bottom w:val="single" w:sz="4" w:space="0" w:color="auto"/>
              <w:right w:val="single" w:sz="4" w:space="0" w:color="auto"/>
            </w:tcBorders>
          </w:tcPr>
          <w:p w14:paraId="7D58645D" w14:textId="77777777" w:rsidR="009A214D" w:rsidRPr="00F40509" w:rsidRDefault="009A214D" w:rsidP="00F061F4">
            <w:pPr>
              <w:pStyle w:val="Contenidodelatabla"/>
              <w:snapToGrid w:val="0"/>
              <w:spacing w:line="276" w:lineRule="auto"/>
              <w:jc w:val="center"/>
              <w:rPr>
                <w:rFonts w:ascii="Arial" w:hAnsi="Arial" w:cs="Arial"/>
                <w:sz w:val="18"/>
                <w:szCs w:val="18"/>
              </w:rPr>
            </w:pPr>
            <w:r>
              <w:rPr>
                <w:rFonts w:ascii="Arial" w:hAnsi="Arial" w:cs="Arial"/>
                <w:sz w:val="18"/>
                <w:szCs w:val="18"/>
              </w:rPr>
              <w:t>GTH-FO-010</w:t>
            </w:r>
          </w:p>
        </w:tc>
        <w:tc>
          <w:tcPr>
            <w:tcW w:w="1584" w:type="dxa"/>
            <w:tcBorders>
              <w:top w:val="single" w:sz="4" w:space="0" w:color="auto"/>
              <w:left w:val="single" w:sz="4" w:space="0" w:color="auto"/>
              <w:bottom w:val="single" w:sz="4" w:space="0" w:color="auto"/>
              <w:right w:val="single" w:sz="4" w:space="0" w:color="auto"/>
            </w:tcBorders>
          </w:tcPr>
          <w:p w14:paraId="430F4D81" w14:textId="7316A8E0" w:rsidR="009A214D" w:rsidRPr="00F40509" w:rsidRDefault="009A214D" w:rsidP="00F061F4">
            <w:pPr>
              <w:pStyle w:val="Contenidodelatabla"/>
              <w:snapToGrid w:val="0"/>
              <w:spacing w:line="276" w:lineRule="auto"/>
              <w:jc w:val="center"/>
              <w:rPr>
                <w:rFonts w:ascii="Arial" w:hAnsi="Arial" w:cs="Arial"/>
                <w:sz w:val="18"/>
                <w:szCs w:val="18"/>
              </w:rPr>
            </w:pPr>
            <w:r>
              <w:rPr>
                <w:rFonts w:ascii="Arial" w:hAnsi="Arial" w:cs="Arial"/>
                <w:sz w:val="18"/>
                <w:szCs w:val="18"/>
              </w:rPr>
              <w:t>Registro Cronograma Plan de Bi</w:t>
            </w:r>
            <w:r w:rsidR="004C6538">
              <w:rPr>
                <w:rFonts w:ascii="Arial" w:hAnsi="Arial" w:cs="Arial"/>
                <w:sz w:val="18"/>
                <w:szCs w:val="18"/>
              </w:rPr>
              <w:t>enestar social e incentivos 202</w:t>
            </w:r>
            <w:r w:rsidR="00A95A6E">
              <w:rPr>
                <w:rFonts w:ascii="Arial" w:hAnsi="Arial" w:cs="Arial"/>
                <w:sz w:val="18"/>
                <w:szCs w:val="18"/>
              </w:rPr>
              <w:t>3</w:t>
            </w:r>
          </w:p>
        </w:tc>
        <w:tc>
          <w:tcPr>
            <w:tcW w:w="1581" w:type="dxa"/>
            <w:tcBorders>
              <w:top w:val="single" w:sz="4" w:space="0" w:color="auto"/>
              <w:left w:val="single" w:sz="4" w:space="0" w:color="auto"/>
              <w:bottom w:val="single" w:sz="4" w:space="0" w:color="auto"/>
              <w:right w:val="single" w:sz="4" w:space="0" w:color="auto"/>
            </w:tcBorders>
          </w:tcPr>
          <w:p w14:paraId="3D1D224F" w14:textId="77777777" w:rsidR="009A214D" w:rsidRPr="00F40509" w:rsidRDefault="009A214D" w:rsidP="00F061F4">
            <w:pPr>
              <w:pStyle w:val="Contenidodelatabla"/>
              <w:snapToGrid w:val="0"/>
              <w:spacing w:line="276" w:lineRule="auto"/>
              <w:jc w:val="center"/>
              <w:rPr>
                <w:rFonts w:ascii="Arial" w:hAnsi="Arial" w:cs="Arial"/>
                <w:sz w:val="18"/>
                <w:szCs w:val="18"/>
              </w:rPr>
            </w:pPr>
          </w:p>
        </w:tc>
        <w:tc>
          <w:tcPr>
            <w:tcW w:w="1920" w:type="dxa"/>
            <w:tcBorders>
              <w:top w:val="single" w:sz="4" w:space="0" w:color="auto"/>
              <w:left w:val="single" w:sz="4" w:space="0" w:color="auto"/>
              <w:bottom w:val="single" w:sz="4" w:space="0" w:color="auto"/>
              <w:right w:val="single" w:sz="4" w:space="0" w:color="auto"/>
            </w:tcBorders>
          </w:tcPr>
          <w:p w14:paraId="21B9FF60" w14:textId="77777777" w:rsidR="009A214D" w:rsidRPr="00F40509" w:rsidRDefault="009A214D" w:rsidP="00F061F4">
            <w:pPr>
              <w:pStyle w:val="Contenidodelatabla"/>
              <w:snapToGrid w:val="0"/>
              <w:spacing w:line="276" w:lineRule="auto"/>
              <w:jc w:val="center"/>
              <w:rPr>
                <w:rFonts w:ascii="Arial" w:hAnsi="Arial" w:cs="Arial"/>
                <w:sz w:val="18"/>
                <w:szCs w:val="18"/>
              </w:rPr>
            </w:pPr>
          </w:p>
        </w:tc>
        <w:tc>
          <w:tcPr>
            <w:tcW w:w="1785" w:type="dxa"/>
            <w:tcBorders>
              <w:top w:val="single" w:sz="4" w:space="0" w:color="auto"/>
              <w:left w:val="single" w:sz="4" w:space="0" w:color="auto"/>
              <w:bottom w:val="single" w:sz="4" w:space="0" w:color="auto"/>
              <w:right w:val="single" w:sz="4" w:space="0" w:color="auto"/>
            </w:tcBorders>
          </w:tcPr>
          <w:p w14:paraId="7786D512" w14:textId="77777777" w:rsidR="009A214D" w:rsidRPr="00F40509" w:rsidRDefault="009A214D" w:rsidP="00F061F4">
            <w:pPr>
              <w:pStyle w:val="Contenidodelatabla"/>
              <w:snapToGrid w:val="0"/>
              <w:spacing w:line="276" w:lineRule="auto"/>
              <w:jc w:val="center"/>
              <w:rPr>
                <w:rFonts w:ascii="Arial" w:hAnsi="Arial" w:cs="Arial"/>
                <w:sz w:val="18"/>
                <w:szCs w:val="18"/>
              </w:rPr>
            </w:pPr>
          </w:p>
        </w:tc>
        <w:tc>
          <w:tcPr>
            <w:tcW w:w="1358" w:type="dxa"/>
            <w:tcBorders>
              <w:top w:val="single" w:sz="4" w:space="0" w:color="auto"/>
              <w:left w:val="single" w:sz="4" w:space="0" w:color="auto"/>
              <w:bottom w:val="single" w:sz="4" w:space="0" w:color="auto"/>
              <w:right w:val="single" w:sz="4" w:space="0" w:color="auto"/>
            </w:tcBorders>
          </w:tcPr>
          <w:p w14:paraId="0AA91385" w14:textId="77777777" w:rsidR="009A214D" w:rsidRPr="00F40509" w:rsidRDefault="009A214D" w:rsidP="00F061F4">
            <w:pPr>
              <w:pStyle w:val="Contenidodelatabla"/>
              <w:snapToGrid w:val="0"/>
              <w:spacing w:line="276" w:lineRule="auto"/>
              <w:jc w:val="center"/>
              <w:rPr>
                <w:rFonts w:ascii="Arial" w:hAnsi="Arial" w:cs="Arial"/>
                <w:sz w:val="18"/>
                <w:szCs w:val="18"/>
              </w:rPr>
            </w:pPr>
          </w:p>
        </w:tc>
      </w:tr>
    </w:tbl>
    <w:p w14:paraId="2E171562" w14:textId="77777777" w:rsidR="009A214D" w:rsidRPr="00B538C4" w:rsidRDefault="009A214D" w:rsidP="00F061F4">
      <w:pPr>
        <w:tabs>
          <w:tab w:val="left" w:pos="7296"/>
        </w:tabs>
        <w:spacing w:line="276" w:lineRule="auto"/>
        <w:jc w:val="both"/>
        <w:rPr>
          <w:rFonts w:ascii="Arial" w:hAnsi="Arial" w:cs="Arial"/>
        </w:rPr>
      </w:pPr>
    </w:p>
    <w:p w14:paraId="469C1DB4" w14:textId="77777777" w:rsidR="009A214D" w:rsidRPr="00B538C4" w:rsidRDefault="009A214D" w:rsidP="00F061F4">
      <w:pPr>
        <w:pStyle w:val="Ttulo1"/>
        <w:spacing w:line="276" w:lineRule="auto"/>
        <w:rPr>
          <w:rFonts w:ascii="Arial" w:hAnsi="Arial" w:cs="Arial"/>
          <w:b/>
          <w:bCs/>
          <w:sz w:val="22"/>
          <w:szCs w:val="22"/>
        </w:rPr>
      </w:pPr>
      <w:bookmarkStart w:id="29" w:name="_Toc2064086"/>
      <w:bookmarkStart w:id="30" w:name="_Toc94104052"/>
      <w:r w:rsidRPr="00B538C4">
        <w:rPr>
          <w:rFonts w:ascii="Arial" w:hAnsi="Arial" w:cs="Arial"/>
          <w:b/>
          <w:bCs/>
          <w:sz w:val="22"/>
          <w:szCs w:val="22"/>
        </w:rPr>
        <w:t>HISTORIA DE LAS VERSIONES</w:t>
      </w:r>
      <w:bookmarkEnd w:id="29"/>
      <w:bookmarkEnd w:id="30"/>
    </w:p>
    <w:p w14:paraId="6E2C58B5" w14:textId="77777777" w:rsidR="009A214D" w:rsidRPr="00A644B6" w:rsidRDefault="009A214D" w:rsidP="00F061F4">
      <w:pPr>
        <w:pStyle w:val="Standard"/>
        <w:tabs>
          <w:tab w:val="left" w:pos="7296"/>
        </w:tabs>
        <w:spacing w:line="276" w:lineRule="auto"/>
        <w:jc w:val="both"/>
        <w:rPr>
          <w:rFonts w:ascii="Arial" w:hAnsi="Arial" w:cs="Arial"/>
          <w:sz w:val="22"/>
          <w:szCs w:val="22"/>
        </w:rPr>
      </w:pPr>
    </w:p>
    <w:tbl>
      <w:tblPr>
        <w:tblW w:w="9469" w:type="dxa"/>
        <w:tblInd w:w="47" w:type="dxa"/>
        <w:tblLayout w:type="fixed"/>
        <w:tblCellMar>
          <w:left w:w="10" w:type="dxa"/>
          <w:right w:w="10" w:type="dxa"/>
        </w:tblCellMar>
        <w:tblLook w:val="0000" w:firstRow="0" w:lastRow="0" w:firstColumn="0" w:lastColumn="0" w:noHBand="0" w:noVBand="0"/>
      </w:tblPr>
      <w:tblGrid>
        <w:gridCol w:w="2356"/>
        <w:gridCol w:w="2357"/>
        <w:gridCol w:w="2357"/>
        <w:gridCol w:w="2399"/>
      </w:tblGrid>
      <w:tr w:rsidR="009A214D" w:rsidRPr="00A644B6" w14:paraId="53C8B33A" w14:textId="77777777" w:rsidTr="004C6538">
        <w:trPr>
          <w:trHeight w:val="272"/>
        </w:trPr>
        <w:tc>
          <w:tcPr>
            <w:tcW w:w="2356" w:type="dxa"/>
            <w:tcBorders>
              <w:top w:val="single" w:sz="2" w:space="0" w:color="000000"/>
              <w:left w:val="single" w:sz="2" w:space="0" w:color="000000"/>
              <w:bottom w:val="single" w:sz="4" w:space="0" w:color="auto"/>
            </w:tcBorders>
            <w:tcMar>
              <w:top w:w="55" w:type="dxa"/>
              <w:left w:w="55" w:type="dxa"/>
              <w:bottom w:w="55" w:type="dxa"/>
              <w:right w:w="55" w:type="dxa"/>
            </w:tcMar>
          </w:tcPr>
          <w:p w14:paraId="3653FB2F" w14:textId="77777777" w:rsidR="009A214D" w:rsidRPr="00A644B6" w:rsidRDefault="009A214D" w:rsidP="00F061F4">
            <w:pPr>
              <w:pStyle w:val="TableContents"/>
              <w:snapToGrid w:val="0"/>
              <w:spacing w:line="276" w:lineRule="auto"/>
              <w:jc w:val="center"/>
              <w:rPr>
                <w:rFonts w:ascii="Arial" w:hAnsi="Arial" w:cs="Arial"/>
                <w:b/>
                <w:bCs/>
                <w:sz w:val="22"/>
                <w:szCs w:val="22"/>
              </w:rPr>
            </w:pPr>
            <w:r w:rsidRPr="00A644B6">
              <w:rPr>
                <w:rFonts w:ascii="Arial" w:hAnsi="Arial" w:cs="Arial"/>
                <w:b/>
                <w:bCs/>
                <w:sz w:val="22"/>
                <w:szCs w:val="22"/>
              </w:rPr>
              <w:t>Versión #</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4ED81569" w14:textId="77777777" w:rsidR="009A214D" w:rsidRPr="00A644B6" w:rsidRDefault="009A214D" w:rsidP="00F061F4">
            <w:pPr>
              <w:pStyle w:val="TableContents"/>
              <w:snapToGrid w:val="0"/>
              <w:spacing w:line="276" w:lineRule="auto"/>
              <w:jc w:val="center"/>
              <w:rPr>
                <w:rFonts w:ascii="Arial" w:hAnsi="Arial" w:cs="Arial"/>
                <w:b/>
                <w:bCs/>
                <w:sz w:val="22"/>
                <w:szCs w:val="22"/>
              </w:rPr>
            </w:pPr>
            <w:r w:rsidRPr="00A644B6">
              <w:rPr>
                <w:rFonts w:ascii="Arial" w:hAnsi="Arial" w:cs="Arial"/>
                <w:b/>
                <w:bCs/>
                <w:sz w:val="22"/>
                <w:szCs w:val="22"/>
              </w:rPr>
              <w:t>Descripción del cambio</w:t>
            </w:r>
          </w:p>
        </w:tc>
        <w:tc>
          <w:tcPr>
            <w:tcW w:w="2357" w:type="dxa"/>
            <w:tcBorders>
              <w:top w:val="single" w:sz="2" w:space="0" w:color="000000"/>
              <w:left w:val="single" w:sz="2" w:space="0" w:color="000000"/>
              <w:bottom w:val="single" w:sz="4" w:space="0" w:color="auto"/>
            </w:tcBorders>
            <w:tcMar>
              <w:top w:w="55" w:type="dxa"/>
              <w:left w:w="55" w:type="dxa"/>
              <w:bottom w:w="55" w:type="dxa"/>
              <w:right w:w="55" w:type="dxa"/>
            </w:tcMar>
          </w:tcPr>
          <w:p w14:paraId="52BA4718" w14:textId="77777777" w:rsidR="009A214D" w:rsidRPr="00A644B6" w:rsidRDefault="009A214D" w:rsidP="00F061F4">
            <w:pPr>
              <w:pStyle w:val="TableContents"/>
              <w:snapToGrid w:val="0"/>
              <w:spacing w:line="276" w:lineRule="auto"/>
              <w:jc w:val="center"/>
              <w:rPr>
                <w:rFonts w:ascii="Arial" w:hAnsi="Arial" w:cs="Arial"/>
                <w:b/>
                <w:bCs/>
                <w:sz w:val="22"/>
                <w:szCs w:val="22"/>
              </w:rPr>
            </w:pPr>
            <w:r w:rsidRPr="00A644B6">
              <w:rPr>
                <w:rFonts w:ascii="Arial" w:hAnsi="Arial" w:cs="Arial"/>
                <w:b/>
                <w:bCs/>
                <w:sz w:val="22"/>
                <w:szCs w:val="22"/>
              </w:rPr>
              <w:t>Aprobado</w:t>
            </w:r>
          </w:p>
        </w:tc>
        <w:tc>
          <w:tcPr>
            <w:tcW w:w="239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46376A" w14:textId="77777777" w:rsidR="009A214D" w:rsidRPr="00A644B6" w:rsidRDefault="009A214D" w:rsidP="00F061F4">
            <w:pPr>
              <w:pStyle w:val="TableContents"/>
              <w:snapToGrid w:val="0"/>
              <w:spacing w:line="276" w:lineRule="auto"/>
              <w:jc w:val="center"/>
              <w:rPr>
                <w:rFonts w:ascii="Arial" w:hAnsi="Arial" w:cs="Arial"/>
                <w:b/>
                <w:bCs/>
                <w:sz w:val="22"/>
                <w:szCs w:val="22"/>
              </w:rPr>
            </w:pPr>
            <w:r w:rsidRPr="00A644B6">
              <w:rPr>
                <w:rFonts w:ascii="Arial" w:hAnsi="Arial" w:cs="Arial"/>
                <w:b/>
                <w:bCs/>
                <w:sz w:val="22"/>
                <w:szCs w:val="22"/>
              </w:rPr>
              <w:t>Fecha</w:t>
            </w:r>
          </w:p>
        </w:tc>
      </w:tr>
      <w:tr w:rsidR="009A214D" w:rsidRPr="00A644B6" w14:paraId="7E58AE8B" w14:textId="77777777" w:rsidTr="004C6538">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908A1E" w14:textId="77777777" w:rsidR="009A214D" w:rsidRPr="009A214D" w:rsidRDefault="009A214D" w:rsidP="00F061F4">
            <w:pPr>
              <w:pStyle w:val="TableContents"/>
              <w:snapToGrid w:val="0"/>
              <w:spacing w:line="276" w:lineRule="auto"/>
              <w:rPr>
                <w:rFonts w:ascii="Arial" w:hAnsi="Arial" w:cs="Arial"/>
                <w:sz w:val="18"/>
                <w:szCs w:val="18"/>
              </w:rPr>
            </w:pPr>
            <w:r w:rsidRPr="009A214D">
              <w:rPr>
                <w:rFonts w:ascii="Arial" w:hAnsi="Arial" w:cs="Arial"/>
                <w:sz w:val="18"/>
                <w:szCs w:val="18"/>
              </w:rPr>
              <w:t>01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0F76C5" w14:textId="77777777" w:rsidR="009A214D" w:rsidRPr="009A214D" w:rsidRDefault="009A214D" w:rsidP="00F061F4">
            <w:pPr>
              <w:pStyle w:val="TableContents"/>
              <w:snapToGrid w:val="0"/>
              <w:spacing w:line="276" w:lineRule="auto"/>
              <w:rPr>
                <w:rFonts w:ascii="Arial" w:hAnsi="Arial" w:cs="Arial"/>
                <w:sz w:val="18"/>
                <w:szCs w:val="18"/>
              </w:rPr>
            </w:pPr>
            <w:r w:rsidRPr="009A214D">
              <w:rPr>
                <w:rFonts w:ascii="Arial" w:hAnsi="Arial" w:cs="Arial"/>
                <w:sz w:val="18"/>
                <w:szCs w:val="18"/>
              </w:rPr>
              <w:t>Elaboración</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4C1D2F" w14:textId="77777777" w:rsidR="009A214D" w:rsidRPr="009A214D" w:rsidRDefault="00513FBC" w:rsidP="00F061F4">
            <w:pPr>
              <w:pStyle w:val="TableContents"/>
              <w:snapToGrid w:val="0"/>
              <w:spacing w:line="276" w:lineRule="auto"/>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088810" w14:textId="77777777" w:rsidR="009A214D" w:rsidRPr="009A214D" w:rsidRDefault="009A214D" w:rsidP="00F061F4">
            <w:pPr>
              <w:pStyle w:val="TableContents"/>
              <w:snapToGrid w:val="0"/>
              <w:spacing w:line="276" w:lineRule="auto"/>
              <w:jc w:val="center"/>
              <w:rPr>
                <w:rFonts w:ascii="Arial" w:hAnsi="Arial" w:cs="Arial"/>
                <w:sz w:val="18"/>
                <w:szCs w:val="18"/>
              </w:rPr>
            </w:pPr>
            <w:r w:rsidRPr="009A214D">
              <w:rPr>
                <w:rFonts w:ascii="Arial" w:hAnsi="Arial" w:cs="Arial"/>
                <w:sz w:val="18"/>
                <w:szCs w:val="18"/>
              </w:rPr>
              <w:t>22-02-2019</w:t>
            </w:r>
          </w:p>
        </w:tc>
      </w:tr>
      <w:tr w:rsidR="00513FBC" w:rsidRPr="00A644B6" w14:paraId="566E3A26" w14:textId="77777777" w:rsidTr="004C6538">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2CF772" w14:textId="77777777" w:rsidR="00513FBC" w:rsidRPr="009A214D" w:rsidRDefault="00513FBC" w:rsidP="00F061F4">
            <w:pPr>
              <w:pStyle w:val="TableContents"/>
              <w:snapToGrid w:val="0"/>
              <w:spacing w:line="276" w:lineRule="auto"/>
              <w:rPr>
                <w:rFonts w:ascii="Arial" w:hAnsi="Arial" w:cs="Arial"/>
                <w:sz w:val="18"/>
                <w:szCs w:val="18"/>
              </w:rPr>
            </w:pPr>
            <w:r>
              <w:rPr>
                <w:rFonts w:ascii="Arial" w:hAnsi="Arial" w:cs="Arial"/>
                <w:sz w:val="18"/>
                <w:szCs w:val="18"/>
              </w:rPr>
              <w:t>02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1D8815" w14:textId="77777777" w:rsidR="00513FBC" w:rsidRPr="009A214D" w:rsidRDefault="00513FBC" w:rsidP="00F061F4">
            <w:pPr>
              <w:pStyle w:val="TableContents"/>
              <w:snapToGrid w:val="0"/>
              <w:spacing w:line="276" w:lineRule="auto"/>
              <w:rPr>
                <w:rFonts w:ascii="Arial" w:hAnsi="Arial" w:cs="Arial"/>
                <w:sz w:val="18"/>
                <w:szCs w:val="18"/>
              </w:rPr>
            </w:pPr>
            <w:r>
              <w:rPr>
                <w:rFonts w:ascii="Arial" w:hAnsi="Arial" w:cs="Arial"/>
                <w:sz w:val="18"/>
                <w:szCs w:val="18"/>
              </w:rPr>
              <w:t>Actualización vigencia 2020</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FA8C42" w14:textId="77777777" w:rsidR="00513FBC" w:rsidRPr="009A214D" w:rsidRDefault="00513FBC" w:rsidP="00F061F4">
            <w:pPr>
              <w:pStyle w:val="TableContents"/>
              <w:snapToGrid w:val="0"/>
              <w:spacing w:line="276" w:lineRule="auto"/>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E398EB" w14:textId="77777777" w:rsidR="00513FBC" w:rsidRPr="009A214D" w:rsidRDefault="006F3426" w:rsidP="00F061F4">
            <w:pPr>
              <w:pStyle w:val="TableContents"/>
              <w:snapToGrid w:val="0"/>
              <w:spacing w:line="276" w:lineRule="auto"/>
              <w:jc w:val="center"/>
              <w:rPr>
                <w:rFonts w:ascii="Arial" w:hAnsi="Arial" w:cs="Arial"/>
                <w:sz w:val="18"/>
                <w:szCs w:val="18"/>
              </w:rPr>
            </w:pPr>
            <w:r>
              <w:rPr>
                <w:rFonts w:ascii="Arial" w:hAnsi="Arial" w:cs="Arial"/>
                <w:sz w:val="18"/>
                <w:szCs w:val="18"/>
              </w:rPr>
              <w:t>28-01-2020</w:t>
            </w:r>
          </w:p>
        </w:tc>
      </w:tr>
      <w:tr w:rsidR="004C6538" w:rsidRPr="00A644B6" w14:paraId="7FA2DBF3" w14:textId="77777777" w:rsidTr="004C6538">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B9A848" w14:textId="77777777" w:rsidR="004C6538" w:rsidRPr="009A214D" w:rsidRDefault="004C6538" w:rsidP="00F061F4">
            <w:pPr>
              <w:pStyle w:val="TableContents"/>
              <w:snapToGrid w:val="0"/>
              <w:spacing w:line="276" w:lineRule="auto"/>
              <w:rPr>
                <w:rFonts w:ascii="Arial" w:hAnsi="Arial" w:cs="Arial"/>
                <w:sz w:val="18"/>
                <w:szCs w:val="18"/>
              </w:rPr>
            </w:pPr>
            <w:r>
              <w:rPr>
                <w:rFonts w:ascii="Arial" w:hAnsi="Arial" w:cs="Arial"/>
                <w:sz w:val="18"/>
                <w:szCs w:val="18"/>
              </w:rPr>
              <w:t>03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679C240" w14:textId="77777777" w:rsidR="004C6538" w:rsidRPr="009A214D" w:rsidRDefault="004C6538" w:rsidP="00F061F4">
            <w:pPr>
              <w:pStyle w:val="TableContents"/>
              <w:snapToGrid w:val="0"/>
              <w:spacing w:line="276" w:lineRule="auto"/>
              <w:rPr>
                <w:rFonts w:ascii="Arial" w:hAnsi="Arial" w:cs="Arial"/>
                <w:sz w:val="18"/>
                <w:szCs w:val="18"/>
              </w:rPr>
            </w:pPr>
            <w:r>
              <w:rPr>
                <w:rFonts w:ascii="Arial" w:hAnsi="Arial" w:cs="Arial"/>
                <w:sz w:val="18"/>
                <w:szCs w:val="18"/>
              </w:rPr>
              <w:t>Actualización vigencia 2021</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1DE0E5" w14:textId="77777777" w:rsidR="004C6538" w:rsidRPr="009A214D" w:rsidRDefault="004C6538" w:rsidP="00F061F4">
            <w:pPr>
              <w:pStyle w:val="TableContents"/>
              <w:snapToGrid w:val="0"/>
              <w:spacing w:line="276" w:lineRule="auto"/>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49B49E" w14:textId="77777777" w:rsidR="004C6538" w:rsidRPr="009A214D" w:rsidRDefault="0034399A" w:rsidP="00F061F4">
            <w:pPr>
              <w:pStyle w:val="TableContents"/>
              <w:snapToGrid w:val="0"/>
              <w:spacing w:line="276" w:lineRule="auto"/>
              <w:jc w:val="center"/>
              <w:rPr>
                <w:rFonts w:ascii="Arial" w:hAnsi="Arial" w:cs="Arial"/>
                <w:sz w:val="18"/>
                <w:szCs w:val="18"/>
              </w:rPr>
            </w:pPr>
            <w:r>
              <w:rPr>
                <w:rFonts w:ascii="Arial" w:hAnsi="Arial" w:cs="Arial"/>
                <w:sz w:val="18"/>
                <w:szCs w:val="18"/>
              </w:rPr>
              <w:t>27</w:t>
            </w:r>
            <w:r w:rsidR="004C6538">
              <w:rPr>
                <w:rFonts w:ascii="Arial" w:hAnsi="Arial" w:cs="Arial"/>
                <w:sz w:val="18"/>
                <w:szCs w:val="18"/>
              </w:rPr>
              <w:t>-01-2021</w:t>
            </w:r>
          </w:p>
        </w:tc>
      </w:tr>
      <w:tr w:rsidR="007642E8" w:rsidRPr="00A644B6" w14:paraId="461A77D1" w14:textId="77777777" w:rsidTr="004C6538">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351715" w14:textId="63ADBC3B" w:rsidR="007642E8" w:rsidRDefault="007642E8" w:rsidP="007642E8">
            <w:pPr>
              <w:pStyle w:val="TableContents"/>
              <w:snapToGrid w:val="0"/>
              <w:spacing w:line="276" w:lineRule="auto"/>
              <w:rPr>
                <w:rFonts w:ascii="Arial" w:hAnsi="Arial" w:cs="Arial"/>
                <w:sz w:val="18"/>
                <w:szCs w:val="18"/>
              </w:rPr>
            </w:pPr>
            <w:r>
              <w:rPr>
                <w:rFonts w:ascii="Arial" w:hAnsi="Arial" w:cs="Arial"/>
                <w:sz w:val="18"/>
                <w:szCs w:val="18"/>
              </w:rPr>
              <w:t>04</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C3518E" w14:textId="7007F612" w:rsidR="007642E8" w:rsidRDefault="007642E8" w:rsidP="007642E8">
            <w:pPr>
              <w:pStyle w:val="TableContents"/>
              <w:snapToGrid w:val="0"/>
              <w:spacing w:line="276" w:lineRule="auto"/>
              <w:rPr>
                <w:rFonts w:ascii="Arial" w:hAnsi="Arial" w:cs="Arial"/>
                <w:sz w:val="18"/>
                <w:szCs w:val="18"/>
              </w:rPr>
            </w:pPr>
            <w:r>
              <w:rPr>
                <w:rFonts w:ascii="Arial" w:hAnsi="Arial" w:cs="Arial"/>
                <w:sz w:val="18"/>
                <w:szCs w:val="18"/>
              </w:rPr>
              <w:t>Actualización vigencia 2022</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1C6EA7" w14:textId="06A18557" w:rsidR="007642E8" w:rsidRDefault="007642E8" w:rsidP="007642E8">
            <w:pPr>
              <w:pStyle w:val="TableContents"/>
              <w:snapToGrid w:val="0"/>
              <w:spacing w:line="276" w:lineRule="auto"/>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CDF41B" w14:textId="22303CEA" w:rsidR="007642E8" w:rsidRDefault="007642E8" w:rsidP="007642E8">
            <w:pPr>
              <w:pStyle w:val="TableContents"/>
              <w:snapToGrid w:val="0"/>
              <w:spacing w:line="276" w:lineRule="auto"/>
              <w:jc w:val="center"/>
              <w:rPr>
                <w:rFonts w:ascii="Arial" w:hAnsi="Arial" w:cs="Arial"/>
                <w:sz w:val="18"/>
                <w:szCs w:val="18"/>
              </w:rPr>
            </w:pPr>
            <w:r>
              <w:rPr>
                <w:rFonts w:ascii="Arial" w:hAnsi="Arial" w:cs="Arial"/>
                <w:sz w:val="18"/>
                <w:szCs w:val="18"/>
              </w:rPr>
              <w:t>27-01-2022</w:t>
            </w:r>
          </w:p>
        </w:tc>
      </w:tr>
      <w:tr w:rsidR="00A95A6E" w:rsidRPr="00A644B6" w14:paraId="58CE3504" w14:textId="77777777" w:rsidTr="004C6538">
        <w:trPr>
          <w:trHeight w:val="272"/>
        </w:trPr>
        <w:tc>
          <w:tcPr>
            <w:tcW w:w="23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D4CA1E" w14:textId="3F4751A9" w:rsidR="00A95A6E" w:rsidRDefault="00A95A6E" w:rsidP="00A95A6E">
            <w:pPr>
              <w:pStyle w:val="TableContents"/>
              <w:snapToGrid w:val="0"/>
              <w:spacing w:line="276" w:lineRule="auto"/>
              <w:rPr>
                <w:rFonts w:ascii="Arial" w:hAnsi="Arial" w:cs="Arial"/>
                <w:sz w:val="18"/>
                <w:szCs w:val="18"/>
              </w:rPr>
            </w:pPr>
            <w:r>
              <w:rPr>
                <w:rFonts w:ascii="Arial" w:hAnsi="Arial" w:cs="Arial"/>
                <w:sz w:val="18"/>
                <w:szCs w:val="18"/>
              </w:rPr>
              <w:t>05</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5AB340" w14:textId="6479C37B" w:rsidR="00A95A6E" w:rsidRDefault="00A95A6E" w:rsidP="00A95A6E">
            <w:pPr>
              <w:pStyle w:val="TableContents"/>
              <w:snapToGrid w:val="0"/>
              <w:spacing w:line="276" w:lineRule="auto"/>
              <w:rPr>
                <w:rFonts w:ascii="Arial" w:hAnsi="Arial" w:cs="Arial"/>
                <w:sz w:val="18"/>
                <w:szCs w:val="18"/>
              </w:rPr>
            </w:pPr>
            <w:r>
              <w:rPr>
                <w:rFonts w:ascii="Arial" w:hAnsi="Arial" w:cs="Arial"/>
                <w:sz w:val="18"/>
                <w:szCs w:val="18"/>
              </w:rPr>
              <w:t>Actualización vigencia 2023</w:t>
            </w:r>
          </w:p>
        </w:tc>
        <w:tc>
          <w:tcPr>
            <w:tcW w:w="235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9B4344" w14:textId="3BD283AF" w:rsidR="00A95A6E" w:rsidRDefault="00A95A6E" w:rsidP="00A95A6E">
            <w:pPr>
              <w:pStyle w:val="TableContents"/>
              <w:snapToGrid w:val="0"/>
              <w:spacing w:line="276" w:lineRule="auto"/>
              <w:jc w:val="center"/>
              <w:rPr>
                <w:rFonts w:ascii="Arial" w:hAnsi="Arial" w:cs="Arial"/>
                <w:sz w:val="18"/>
                <w:szCs w:val="18"/>
              </w:rPr>
            </w:pPr>
            <w:r>
              <w:rPr>
                <w:rFonts w:ascii="Arial" w:hAnsi="Arial" w:cs="Arial"/>
                <w:sz w:val="18"/>
                <w:szCs w:val="18"/>
              </w:rPr>
              <w:t>SI</w:t>
            </w:r>
          </w:p>
        </w:tc>
        <w:tc>
          <w:tcPr>
            <w:tcW w:w="239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705735" w14:textId="576C1228" w:rsidR="00A95A6E" w:rsidRDefault="00A95A6E" w:rsidP="00A95A6E">
            <w:pPr>
              <w:pStyle w:val="TableContents"/>
              <w:snapToGrid w:val="0"/>
              <w:spacing w:line="276" w:lineRule="auto"/>
              <w:jc w:val="center"/>
              <w:rPr>
                <w:rFonts w:ascii="Arial" w:hAnsi="Arial" w:cs="Arial"/>
                <w:sz w:val="18"/>
                <w:szCs w:val="18"/>
              </w:rPr>
            </w:pPr>
            <w:r>
              <w:rPr>
                <w:rFonts w:ascii="Arial" w:hAnsi="Arial" w:cs="Arial"/>
                <w:sz w:val="18"/>
                <w:szCs w:val="18"/>
              </w:rPr>
              <w:t>26-01-2023</w:t>
            </w:r>
          </w:p>
        </w:tc>
      </w:tr>
    </w:tbl>
    <w:p w14:paraId="25DCEF37" w14:textId="47597E9A" w:rsidR="009A214D" w:rsidRDefault="009A214D" w:rsidP="00F061F4">
      <w:pPr>
        <w:pStyle w:val="Ttulo1"/>
        <w:spacing w:line="276" w:lineRule="auto"/>
        <w:rPr>
          <w:rFonts w:ascii="Arial" w:hAnsi="Arial" w:cs="Arial"/>
          <w:sz w:val="22"/>
          <w:szCs w:val="22"/>
        </w:rPr>
      </w:pPr>
    </w:p>
    <w:p w14:paraId="4F5AC312" w14:textId="67FA5D4F" w:rsidR="00A95A6E" w:rsidRPr="00A95A6E" w:rsidRDefault="00A95A6E" w:rsidP="00A95A6E">
      <w:pPr>
        <w:tabs>
          <w:tab w:val="left" w:pos="3615"/>
        </w:tabs>
      </w:pPr>
      <w:r>
        <w:tab/>
      </w:r>
    </w:p>
    <w:sectPr w:rsidR="00A95A6E" w:rsidRPr="00A95A6E" w:rsidSect="00540FA3">
      <w:headerReference w:type="default" r:id="rId8"/>
      <w:pgSz w:w="12240" w:h="15840"/>
      <w:pgMar w:top="1675" w:right="1701" w:bottom="1417" w:left="1701" w:header="142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6F6D3" w14:textId="77777777" w:rsidR="00F5306E" w:rsidRDefault="00F5306E" w:rsidP="00540FA3">
      <w:pPr>
        <w:spacing w:after="0" w:line="240" w:lineRule="auto"/>
      </w:pPr>
      <w:r>
        <w:separator/>
      </w:r>
    </w:p>
  </w:endnote>
  <w:endnote w:type="continuationSeparator" w:id="0">
    <w:p w14:paraId="56B78F81" w14:textId="77777777" w:rsidR="00F5306E" w:rsidRDefault="00F5306E" w:rsidP="0054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78F5" w14:textId="77777777" w:rsidR="00F5306E" w:rsidRDefault="00F5306E" w:rsidP="00540FA3">
      <w:pPr>
        <w:spacing w:after="0" w:line="240" w:lineRule="auto"/>
      </w:pPr>
      <w:r>
        <w:separator/>
      </w:r>
    </w:p>
  </w:footnote>
  <w:footnote w:type="continuationSeparator" w:id="0">
    <w:p w14:paraId="7380176F" w14:textId="77777777" w:rsidR="00F5306E" w:rsidRDefault="00F5306E" w:rsidP="00540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2" w:type="dxa"/>
      <w:jc w:val="center"/>
      <w:tblLayout w:type="fixed"/>
      <w:tblCellMar>
        <w:left w:w="70" w:type="dxa"/>
        <w:right w:w="70" w:type="dxa"/>
      </w:tblCellMar>
      <w:tblLook w:val="04A0" w:firstRow="1" w:lastRow="0" w:firstColumn="1" w:lastColumn="0" w:noHBand="0" w:noVBand="1"/>
    </w:tblPr>
    <w:tblGrid>
      <w:gridCol w:w="1243"/>
      <w:gridCol w:w="3873"/>
      <w:gridCol w:w="2410"/>
      <w:gridCol w:w="2126"/>
    </w:tblGrid>
    <w:tr w:rsidR="00B538C4" w:rsidRPr="00097E0F" w14:paraId="320F380E" w14:textId="77777777" w:rsidTr="00B538C4">
      <w:trPr>
        <w:cantSplit/>
        <w:trHeight w:val="283"/>
        <w:jc w:val="center"/>
      </w:trPr>
      <w:tc>
        <w:tcPr>
          <w:tcW w:w="1243" w:type="dxa"/>
          <w:vMerge w:val="restart"/>
          <w:tcBorders>
            <w:top w:val="double" w:sz="2" w:space="0" w:color="000000"/>
            <w:left w:val="double" w:sz="2" w:space="0" w:color="000000"/>
            <w:bottom w:val="double" w:sz="2" w:space="0" w:color="000000"/>
            <w:right w:val="nil"/>
          </w:tcBorders>
          <w:vAlign w:val="center"/>
          <w:hideMark/>
        </w:tcPr>
        <w:p w14:paraId="16C78C34" w14:textId="77777777" w:rsidR="00B538C4" w:rsidRPr="00097E0F" w:rsidRDefault="00B538C4" w:rsidP="004C6538">
          <w:pPr>
            <w:tabs>
              <w:tab w:val="left" w:pos="3330"/>
            </w:tabs>
            <w:snapToGrid w:val="0"/>
            <w:rPr>
              <w:rFonts w:cs="Arial"/>
              <w:sz w:val="20"/>
              <w:szCs w:val="20"/>
            </w:rPr>
          </w:pPr>
          <w:r w:rsidRPr="00CF75E9">
            <w:rPr>
              <w:rFonts w:cs="Arial"/>
              <w:noProof/>
              <w:sz w:val="20"/>
              <w:szCs w:val="20"/>
              <w:lang w:val="en-US"/>
            </w:rPr>
            <w:drawing>
              <wp:inline distT="0" distB="0" distL="0" distR="0" wp14:anchorId="577EA33A" wp14:editId="3048CBE0">
                <wp:extent cx="639445" cy="504825"/>
                <wp:effectExtent l="0" t="0" r="8255" b="9525"/>
                <wp:docPr id="4" name="Imagen 4" descr="\\192.168.20.251\Publica\Mercadeo\HMB Nuevo &amp; Sostenible\APLICATIVOS LOGO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0.251\Publica\Mercadeo\HMB Nuevo &amp; Sostenible\APLICATIVOS LOGO_02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011" t="16675" r="11922" b="15109"/>
                        <a:stretch/>
                      </pic:blipFill>
                      <pic:spPr bwMode="auto">
                        <a:xfrm>
                          <a:off x="0" y="0"/>
                          <a:ext cx="646911" cy="510719"/>
                        </a:xfrm>
                        <a:prstGeom prst="rect">
                          <a:avLst/>
                        </a:prstGeom>
                        <a:noFill/>
                        <a:ln>
                          <a:noFill/>
                        </a:ln>
                        <a:extLst>
                          <a:ext uri="{53640926-AAD7-44D8-BBD7-CCE9431645EC}">
                            <a14:shadowObscured xmlns:a14="http://schemas.microsoft.com/office/drawing/2010/main"/>
                          </a:ext>
                        </a:extLst>
                      </pic:spPr>
                    </pic:pic>
                  </a:graphicData>
                </a:graphic>
              </wp:inline>
            </w:drawing>
          </w:r>
        </w:p>
        <w:p w14:paraId="005A5666" w14:textId="77777777" w:rsidR="00B538C4" w:rsidRPr="00097E0F" w:rsidRDefault="00B538C4" w:rsidP="004C6538">
          <w:pPr>
            <w:rPr>
              <w:rFonts w:cs="Arial"/>
              <w:sz w:val="20"/>
              <w:szCs w:val="20"/>
            </w:rPr>
          </w:pPr>
        </w:p>
      </w:tc>
      <w:tc>
        <w:tcPr>
          <w:tcW w:w="3873" w:type="dxa"/>
          <w:vMerge w:val="restart"/>
          <w:tcBorders>
            <w:top w:val="double" w:sz="2" w:space="0" w:color="000000"/>
            <w:left w:val="double" w:sz="2" w:space="0" w:color="000000"/>
            <w:bottom w:val="double" w:sz="2" w:space="0" w:color="000000"/>
            <w:right w:val="nil"/>
          </w:tcBorders>
          <w:vAlign w:val="center"/>
          <w:hideMark/>
        </w:tcPr>
        <w:p w14:paraId="24B140AD" w14:textId="77777777" w:rsidR="00B538C4" w:rsidRPr="00026064" w:rsidRDefault="00B538C4" w:rsidP="004C6538">
          <w:pPr>
            <w:suppressLineNumbers/>
            <w:snapToGrid w:val="0"/>
            <w:jc w:val="center"/>
            <w:rPr>
              <w:rFonts w:ascii="Arial" w:hAnsi="Arial" w:cs="Arial"/>
              <w:b/>
              <w:bCs/>
              <w:sz w:val="20"/>
              <w:szCs w:val="20"/>
            </w:rPr>
          </w:pPr>
          <w:r w:rsidRPr="00026064">
            <w:rPr>
              <w:rFonts w:ascii="Arial" w:hAnsi="Arial" w:cs="Arial"/>
              <w:b/>
              <w:bCs/>
              <w:sz w:val="20"/>
              <w:szCs w:val="20"/>
            </w:rPr>
            <w:t>E.S.E HOSPITAL REGIONAL MANUELA BELTRAN SOCORRO</w:t>
          </w:r>
        </w:p>
      </w:tc>
      <w:tc>
        <w:tcPr>
          <w:tcW w:w="2410" w:type="dxa"/>
          <w:tcBorders>
            <w:top w:val="double" w:sz="2" w:space="0" w:color="000000"/>
            <w:left w:val="double" w:sz="2" w:space="0" w:color="000000"/>
            <w:bottom w:val="double" w:sz="2" w:space="0" w:color="000000"/>
            <w:right w:val="nil"/>
          </w:tcBorders>
          <w:vAlign w:val="center"/>
          <w:hideMark/>
        </w:tcPr>
        <w:p w14:paraId="3F0AFA7A" w14:textId="77777777" w:rsidR="00B538C4" w:rsidRPr="00026064" w:rsidRDefault="00B538C4" w:rsidP="004C6538">
          <w:pPr>
            <w:suppressLineNumbers/>
            <w:snapToGrid w:val="0"/>
            <w:rPr>
              <w:rFonts w:ascii="Arial" w:hAnsi="Arial" w:cs="Arial"/>
              <w:b/>
              <w:bCs/>
              <w:sz w:val="20"/>
              <w:szCs w:val="20"/>
              <w:lang w:val="fr-FR"/>
            </w:rPr>
          </w:pPr>
          <w:r>
            <w:rPr>
              <w:rFonts w:ascii="Arial" w:hAnsi="Arial" w:cs="Arial"/>
              <w:b/>
              <w:bCs/>
              <w:sz w:val="20"/>
              <w:szCs w:val="20"/>
              <w:lang w:val="fr-FR"/>
            </w:rPr>
            <w:t>Cód: GTH-PL-05</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2337E314" w14:textId="04A482B3" w:rsidR="00B538C4" w:rsidRPr="00026064" w:rsidRDefault="00B538C4" w:rsidP="004C6538">
          <w:pPr>
            <w:suppressLineNumbers/>
            <w:snapToGrid w:val="0"/>
            <w:rPr>
              <w:rFonts w:ascii="Arial" w:hAnsi="Arial" w:cs="Arial"/>
              <w:b/>
              <w:bCs/>
              <w:sz w:val="20"/>
              <w:szCs w:val="20"/>
            </w:rPr>
          </w:pPr>
          <w:r>
            <w:rPr>
              <w:rFonts w:ascii="Arial" w:hAnsi="Arial" w:cs="Arial"/>
              <w:b/>
              <w:bCs/>
              <w:sz w:val="20"/>
              <w:szCs w:val="20"/>
            </w:rPr>
            <w:t xml:space="preserve">Versión: </w:t>
          </w:r>
          <w:r w:rsidR="00E45166">
            <w:rPr>
              <w:rFonts w:ascii="Arial" w:hAnsi="Arial" w:cs="Arial"/>
              <w:b/>
              <w:bCs/>
              <w:sz w:val="20"/>
              <w:szCs w:val="20"/>
            </w:rPr>
            <w:t>5</w:t>
          </w:r>
        </w:p>
      </w:tc>
    </w:tr>
    <w:tr w:rsidR="00B538C4" w:rsidRPr="00097E0F" w14:paraId="797FECFA" w14:textId="77777777" w:rsidTr="00B538C4">
      <w:trPr>
        <w:cantSplit/>
        <w:trHeight w:val="283"/>
        <w:jc w:val="center"/>
      </w:trPr>
      <w:tc>
        <w:tcPr>
          <w:tcW w:w="1243" w:type="dxa"/>
          <w:vMerge/>
          <w:tcBorders>
            <w:top w:val="double" w:sz="2" w:space="0" w:color="000000"/>
            <w:left w:val="double" w:sz="2" w:space="0" w:color="000000"/>
            <w:bottom w:val="double" w:sz="2" w:space="0" w:color="000000"/>
            <w:right w:val="nil"/>
          </w:tcBorders>
          <w:vAlign w:val="center"/>
          <w:hideMark/>
        </w:tcPr>
        <w:p w14:paraId="0CE636FF" w14:textId="77777777" w:rsidR="00B538C4" w:rsidRPr="00097E0F" w:rsidRDefault="00B538C4" w:rsidP="004C6538">
          <w:pPr>
            <w:rPr>
              <w:rFonts w:cs="Arial"/>
              <w:b/>
              <w:bCs/>
              <w:sz w:val="20"/>
              <w:szCs w:val="20"/>
            </w:rPr>
          </w:pPr>
        </w:p>
      </w:tc>
      <w:tc>
        <w:tcPr>
          <w:tcW w:w="3873" w:type="dxa"/>
          <w:vMerge/>
          <w:tcBorders>
            <w:top w:val="double" w:sz="2" w:space="0" w:color="000000"/>
            <w:left w:val="double" w:sz="2" w:space="0" w:color="000000"/>
            <w:bottom w:val="double" w:sz="2" w:space="0" w:color="000000"/>
            <w:right w:val="nil"/>
          </w:tcBorders>
          <w:vAlign w:val="center"/>
          <w:hideMark/>
        </w:tcPr>
        <w:p w14:paraId="76D89A2B" w14:textId="77777777" w:rsidR="00B538C4" w:rsidRPr="00026064" w:rsidRDefault="00B538C4" w:rsidP="004C6538">
          <w:pPr>
            <w:rPr>
              <w:rFonts w:ascii="Arial" w:hAnsi="Arial" w:cs="Arial"/>
              <w:b/>
              <w:bCs/>
              <w:sz w:val="20"/>
              <w:szCs w:val="20"/>
            </w:rPr>
          </w:pPr>
        </w:p>
      </w:tc>
      <w:tc>
        <w:tcPr>
          <w:tcW w:w="2410" w:type="dxa"/>
          <w:tcBorders>
            <w:top w:val="double" w:sz="2" w:space="0" w:color="000000"/>
            <w:left w:val="double" w:sz="2" w:space="0" w:color="000000"/>
            <w:bottom w:val="double" w:sz="2" w:space="0" w:color="000000"/>
            <w:right w:val="nil"/>
          </w:tcBorders>
          <w:vAlign w:val="center"/>
          <w:hideMark/>
        </w:tcPr>
        <w:p w14:paraId="6E9F5309" w14:textId="7FB25A04" w:rsidR="00B538C4" w:rsidRPr="00026064" w:rsidRDefault="00B538C4" w:rsidP="004C6538">
          <w:pPr>
            <w:suppressLineNumbers/>
            <w:snapToGrid w:val="0"/>
            <w:rPr>
              <w:rFonts w:ascii="Arial" w:hAnsi="Arial" w:cs="Arial"/>
              <w:b/>
              <w:bCs/>
              <w:sz w:val="20"/>
              <w:szCs w:val="20"/>
            </w:rPr>
          </w:pPr>
          <w:r>
            <w:rPr>
              <w:rFonts w:ascii="Arial" w:hAnsi="Arial" w:cs="Arial"/>
              <w:b/>
              <w:bCs/>
              <w:sz w:val="20"/>
              <w:szCs w:val="20"/>
            </w:rPr>
            <w:t>Fecha: 2</w:t>
          </w:r>
          <w:r w:rsidR="00A95A6E">
            <w:rPr>
              <w:rFonts w:ascii="Arial" w:hAnsi="Arial" w:cs="Arial"/>
              <w:b/>
              <w:bCs/>
              <w:sz w:val="20"/>
              <w:szCs w:val="20"/>
            </w:rPr>
            <w:t>6</w:t>
          </w:r>
          <w:r w:rsidRPr="00026064">
            <w:rPr>
              <w:rFonts w:ascii="Arial" w:hAnsi="Arial" w:cs="Arial"/>
              <w:b/>
              <w:bCs/>
              <w:sz w:val="20"/>
              <w:szCs w:val="20"/>
            </w:rPr>
            <w:t>-01-202</w:t>
          </w:r>
          <w:r w:rsidR="00A95A6E">
            <w:rPr>
              <w:rFonts w:ascii="Arial" w:hAnsi="Arial" w:cs="Arial"/>
              <w:b/>
              <w:bCs/>
              <w:sz w:val="20"/>
              <w:szCs w:val="20"/>
            </w:rPr>
            <w:t>3</w:t>
          </w:r>
        </w:p>
      </w:tc>
      <w:tc>
        <w:tcPr>
          <w:tcW w:w="2126" w:type="dxa"/>
          <w:tcBorders>
            <w:top w:val="double" w:sz="2" w:space="0" w:color="000000"/>
            <w:left w:val="double" w:sz="2" w:space="0" w:color="000000"/>
            <w:bottom w:val="double" w:sz="2" w:space="0" w:color="000000"/>
            <w:right w:val="double" w:sz="2" w:space="0" w:color="000000"/>
          </w:tcBorders>
          <w:vAlign w:val="center"/>
          <w:hideMark/>
        </w:tcPr>
        <w:p w14:paraId="7141845E" w14:textId="31BBF7B8" w:rsidR="00B538C4" w:rsidRPr="00026064" w:rsidRDefault="00B538C4" w:rsidP="004C6538">
          <w:pPr>
            <w:suppressLineNumbers/>
            <w:snapToGrid w:val="0"/>
            <w:rPr>
              <w:rFonts w:ascii="Arial" w:hAnsi="Arial" w:cs="Arial"/>
              <w:b/>
              <w:bCs/>
              <w:sz w:val="20"/>
              <w:szCs w:val="20"/>
            </w:rPr>
          </w:pPr>
          <w:r w:rsidRPr="00026064">
            <w:rPr>
              <w:rFonts w:ascii="Arial" w:hAnsi="Arial" w:cs="Arial"/>
              <w:b/>
              <w:bCs/>
              <w:sz w:val="20"/>
              <w:szCs w:val="20"/>
            </w:rPr>
            <w:t xml:space="preserve">Página: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PAGE </w:instrText>
          </w:r>
          <w:r w:rsidRPr="00026064">
            <w:rPr>
              <w:rStyle w:val="Nmerodepgina"/>
              <w:rFonts w:ascii="Arial" w:hAnsi="Arial" w:cs="Arial"/>
              <w:b/>
              <w:bCs/>
              <w:sz w:val="20"/>
              <w:szCs w:val="20"/>
            </w:rPr>
            <w:fldChar w:fldCharType="separate"/>
          </w:r>
          <w:r w:rsidR="004B0F10">
            <w:rPr>
              <w:rStyle w:val="Nmerodepgina"/>
              <w:rFonts w:ascii="Arial" w:hAnsi="Arial" w:cs="Arial"/>
              <w:b/>
              <w:bCs/>
              <w:noProof/>
              <w:sz w:val="20"/>
              <w:szCs w:val="20"/>
            </w:rPr>
            <w:t>1</w:t>
          </w:r>
          <w:r w:rsidRPr="00026064">
            <w:rPr>
              <w:rStyle w:val="Nmerodepgina"/>
              <w:rFonts w:ascii="Arial" w:hAnsi="Arial" w:cs="Arial"/>
              <w:b/>
              <w:bCs/>
              <w:sz w:val="20"/>
              <w:szCs w:val="20"/>
            </w:rPr>
            <w:fldChar w:fldCharType="end"/>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t>de</w:t>
          </w:r>
          <w:r w:rsidRPr="00026064">
            <w:rPr>
              <w:rStyle w:val="Nmerodepgina"/>
              <w:rFonts w:ascii="Arial" w:eastAsia="Arial" w:hAnsi="Arial" w:cs="Arial"/>
              <w:b/>
              <w:bCs/>
              <w:sz w:val="20"/>
              <w:szCs w:val="20"/>
            </w:rPr>
            <w:t xml:space="preserve"> </w:t>
          </w:r>
          <w:r w:rsidRPr="00026064">
            <w:rPr>
              <w:rStyle w:val="Nmerodepgina"/>
              <w:rFonts w:ascii="Arial" w:hAnsi="Arial" w:cs="Arial"/>
              <w:b/>
              <w:bCs/>
              <w:sz w:val="20"/>
              <w:szCs w:val="20"/>
            </w:rPr>
            <w:fldChar w:fldCharType="begin"/>
          </w:r>
          <w:r w:rsidRPr="00026064">
            <w:rPr>
              <w:rStyle w:val="Nmerodepgina"/>
              <w:rFonts w:ascii="Arial" w:hAnsi="Arial" w:cs="Arial"/>
              <w:b/>
              <w:bCs/>
              <w:sz w:val="20"/>
              <w:szCs w:val="20"/>
            </w:rPr>
            <w:instrText xml:space="preserve"> NUMPAGES \*Arabic </w:instrText>
          </w:r>
          <w:r w:rsidRPr="00026064">
            <w:rPr>
              <w:rStyle w:val="Nmerodepgina"/>
              <w:rFonts w:ascii="Arial" w:hAnsi="Arial" w:cs="Arial"/>
              <w:b/>
              <w:bCs/>
              <w:sz w:val="20"/>
              <w:szCs w:val="20"/>
            </w:rPr>
            <w:fldChar w:fldCharType="separate"/>
          </w:r>
          <w:r w:rsidR="004B0F10">
            <w:rPr>
              <w:rStyle w:val="Nmerodepgina"/>
              <w:rFonts w:ascii="Arial" w:hAnsi="Arial" w:cs="Arial"/>
              <w:b/>
              <w:bCs/>
              <w:noProof/>
              <w:sz w:val="20"/>
              <w:szCs w:val="20"/>
            </w:rPr>
            <w:t>19</w:t>
          </w:r>
          <w:r w:rsidRPr="00026064">
            <w:rPr>
              <w:rStyle w:val="Nmerodepgina"/>
              <w:rFonts w:ascii="Arial" w:hAnsi="Arial" w:cs="Arial"/>
              <w:b/>
              <w:bCs/>
              <w:sz w:val="20"/>
              <w:szCs w:val="20"/>
            </w:rPr>
            <w:fldChar w:fldCharType="end"/>
          </w:r>
        </w:p>
      </w:tc>
    </w:tr>
    <w:tr w:rsidR="00B538C4" w:rsidRPr="00097E0F" w14:paraId="5F6039A2" w14:textId="77777777" w:rsidTr="00B538C4">
      <w:trPr>
        <w:cantSplit/>
        <w:trHeight w:val="340"/>
        <w:jc w:val="center"/>
      </w:trPr>
      <w:tc>
        <w:tcPr>
          <w:tcW w:w="1243" w:type="dxa"/>
          <w:vMerge/>
          <w:tcBorders>
            <w:top w:val="double" w:sz="2" w:space="0" w:color="000000"/>
            <w:left w:val="double" w:sz="2" w:space="0" w:color="000000"/>
            <w:bottom w:val="double" w:sz="2" w:space="0" w:color="000000"/>
            <w:right w:val="nil"/>
          </w:tcBorders>
          <w:vAlign w:val="center"/>
          <w:hideMark/>
        </w:tcPr>
        <w:p w14:paraId="3BB32323" w14:textId="77777777" w:rsidR="00B538C4" w:rsidRPr="00097E0F" w:rsidRDefault="00B538C4" w:rsidP="004C6538">
          <w:pPr>
            <w:rPr>
              <w:rFonts w:cs="Arial"/>
              <w:b/>
              <w:bCs/>
              <w:sz w:val="20"/>
              <w:szCs w:val="20"/>
            </w:rPr>
          </w:pPr>
        </w:p>
      </w:tc>
      <w:tc>
        <w:tcPr>
          <w:tcW w:w="8409" w:type="dxa"/>
          <w:gridSpan w:val="3"/>
          <w:tcBorders>
            <w:top w:val="double" w:sz="2" w:space="0" w:color="000000"/>
            <w:left w:val="double" w:sz="2" w:space="0" w:color="000000"/>
            <w:bottom w:val="double" w:sz="2" w:space="0" w:color="000000"/>
            <w:right w:val="double" w:sz="2" w:space="0" w:color="000000"/>
          </w:tcBorders>
          <w:vAlign w:val="center"/>
        </w:tcPr>
        <w:p w14:paraId="6257DA57" w14:textId="07E29A74" w:rsidR="00B538C4" w:rsidRPr="00026064" w:rsidRDefault="00B538C4" w:rsidP="004C6538">
          <w:pPr>
            <w:jc w:val="center"/>
            <w:rPr>
              <w:rFonts w:ascii="Arial" w:hAnsi="Arial" w:cs="Arial"/>
              <w:b/>
              <w:sz w:val="20"/>
              <w:szCs w:val="20"/>
            </w:rPr>
          </w:pPr>
          <w:r w:rsidRPr="00026064">
            <w:rPr>
              <w:rFonts w:ascii="Arial" w:hAnsi="Arial" w:cs="Arial"/>
              <w:b/>
              <w:sz w:val="20"/>
              <w:szCs w:val="20"/>
            </w:rPr>
            <w:t>PLAN</w:t>
          </w:r>
          <w:r>
            <w:rPr>
              <w:rFonts w:ascii="Arial" w:hAnsi="Arial" w:cs="Arial"/>
              <w:b/>
              <w:sz w:val="20"/>
              <w:szCs w:val="20"/>
            </w:rPr>
            <w:t xml:space="preserve"> DE BIENESTAR SOCIAL E INCENTIVOS 202</w:t>
          </w:r>
          <w:r w:rsidR="00A95A6E">
            <w:rPr>
              <w:rFonts w:ascii="Arial" w:hAnsi="Arial" w:cs="Arial"/>
              <w:b/>
              <w:sz w:val="20"/>
              <w:szCs w:val="20"/>
            </w:rPr>
            <w:t>3</w:t>
          </w:r>
        </w:p>
      </w:tc>
    </w:tr>
  </w:tbl>
  <w:p w14:paraId="098FE9A0" w14:textId="77777777" w:rsidR="00B538C4" w:rsidRDefault="00B538C4">
    <w:pPr>
      <w:pStyle w:val="Encabezado"/>
    </w:pPr>
  </w:p>
  <w:p w14:paraId="71025692" w14:textId="77777777" w:rsidR="00B538C4" w:rsidRDefault="00B538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A80F9D"/>
    <w:multiLevelType w:val="hybridMultilevel"/>
    <w:tmpl w:val="C174FF48"/>
    <w:lvl w:ilvl="0" w:tplc="12F219A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994714E"/>
    <w:multiLevelType w:val="hybridMultilevel"/>
    <w:tmpl w:val="22D21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3C1BA2"/>
    <w:multiLevelType w:val="hybridMultilevel"/>
    <w:tmpl w:val="F1448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6A4AEC"/>
    <w:multiLevelType w:val="hybridMultilevel"/>
    <w:tmpl w:val="0F6AA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3915BD"/>
    <w:multiLevelType w:val="hybridMultilevel"/>
    <w:tmpl w:val="4934E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1E3A8D"/>
    <w:multiLevelType w:val="hybridMultilevel"/>
    <w:tmpl w:val="5770E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F657DB"/>
    <w:multiLevelType w:val="hybridMultilevel"/>
    <w:tmpl w:val="4A1A2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4B"/>
    <w:rsid w:val="00026F89"/>
    <w:rsid w:val="000378AE"/>
    <w:rsid w:val="000472F9"/>
    <w:rsid w:val="00057C47"/>
    <w:rsid w:val="00062DFF"/>
    <w:rsid w:val="00062E04"/>
    <w:rsid w:val="00082B28"/>
    <w:rsid w:val="000A70B8"/>
    <w:rsid w:val="000C3BC3"/>
    <w:rsid w:val="000D772F"/>
    <w:rsid w:val="00125E1E"/>
    <w:rsid w:val="00127732"/>
    <w:rsid w:val="00142F4C"/>
    <w:rsid w:val="00146A4B"/>
    <w:rsid w:val="00175527"/>
    <w:rsid w:val="0018284A"/>
    <w:rsid w:val="001A011F"/>
    <w:rsid w:val="001E71AD"/>
    <w:rsid w:val="002214FB"/>
    <w:rsid w:val="0022288D"/>
    <w:rsid w:val="002656E4"/>
    <w:rsid w:val="002708D1"/>
    <w:rsid w:val="002772C5"/>
    <w:rsid w:val="002B1848"/>
    <w:rsid w:val="002C3E81"/>
    <w:rsid w:val="002D42AB"/>
    <w:rsid w:val="002F5C75"/>
    <w:rsid w:val="003057FA"/>
    <w:rsid w:val="00322E8D"/>
    <w:rsid w:val="00336AC0"/>
    <w:rsid w:val="003372F1"/>
    <w:rsid w:val="0034399A"/>
    <w:rsid w:val="00346533"/>
    <w:rsid w:val="00346634"/>
    <w:rsid w:val="00390BFA"/>
    <w:rsid w:val="003A1643"/>
    <w:rsid w:val="003D7743"/>
    <w:rsid w:val="003D786C"/>
    <w:rsid w:val="003F3618"/>
    <w:rsid w:val="00432028"/>
    <w:rsid w:val="00437328"/>
    <w:rsid w:val="004625F4"/>
    <w:rsid w:val="00465D77"/>
    <w:rsid w:val="00472A6F"/>
    <w:rsid w:val="00490B2D"/>
    <w:rsid w:val="00494518"/>
    <w:rsid w:val="004A5241"/>
    <w:rsid w:val="004B0F10"/>
    <w:rsid w:val="004C6538"/>
    <w:rsid w:val="004D7958"/>
    <w:rsid w:val="00513FBC"/>
    <w:rsid w:val="00540FA3"/>
    <w:rsid w:val="00541B22"/>
    <w:rsid w:val="00561893"/>
    <w:rsid w:val="00575B97"/>
    <w:rsid w:val="005B244B"/>
    <w:rsid w:val="005B42EF"/>
    <w:rsid w:val="005C0847"/>
    <w:rsid w:val="005F2BDA"/>
    <w:rsid w:val="005F6613"/>
    <w:rsid w:val="00600A8D"/>
    <w:rsid w:val="00604738"/>
    <w:rsid w:val="00651740"/>
    <w:rsid w:val="0067644B"/>
    <w:rsid w:val="006C77F8"/>
    <w:rsid w:val="006D45BD"/>
    <w:rsid w:val="006E47E3"/>
    <w:rsid w:val="006F3426"/>
    <w:rsid w:val="00726485"/>
    <w:rsid w:val="00741417"/>
    <w:rsid w:val="00756BFA"/>
    <w:rsid w:val="00761AB8"/>
    <w:rsid w:val="00762502"/>
    <w:rsid w:val="007642E8"/>
    <w:rsid w:val="007977D6"/>
    <w:rsid w:val="007E61F3"/>
    <w:rsid w:val="007F51C7"/>
    <w:rsid w:val="00812ECC"/>
    <w:rsid w:val="00824FAF"/>
    <w:rsid w:val="00827FA3"/>
    <w:rsid w:val="00874C34"/>
    <w:rsid w:val="008920FC"/>
    <w:rsid w:val="008A181A"/>
    <w:rsid w:val="008A2313"/>
    <w:rsid w:val="008C1258"/>
    <w:rsid w:val="00955C38"/>
    <w:rsid w:val="00960630"/>
    <w:rsid w:val="0097236A"/>
    <w:rsid w:val="00985CDA"/>
    <w:rsid w:val="00986E4B"/>
    <w:rsid w:val="009A214D"/>
    <w:rsid w:val="009A692B"/>
    <w:rsid w:val="009A7EDB"/>
    <w:rsid w:val="009E6FB7"/>
    <w:rsid w:val="009F4C42"/>
    <w:rsid w:val="00A2437E"/>
    <w:rsid w:val="00A318B7"/>
    <w:rsid w:val="00A41075"/>
    <w:rsid w:val="00A56AB4"/>
    <w:rsid w:val="00A95A6E"/>
    <w:rsid w:val="00AB2D67"/>
    <w:rsid w:val="00AC01A4"/>
    <w:rsid w:val="00AC7EDE"/>
    <w:rsid w:val="00AD08B7"/>
    <w:rsid w:val="00B03787"/>
    <w:rsid w:val="00B31F81"/>
    <w:rsid w:val="00B45772"/>
    <w:rsid w:val="00B538C4"/>
    <w:rsid w:val="00B57A23"/>
    <w:rsid w:val="00B773E0"/>
    <w:rsid w:val="00B87570"/>
    <w:rsid w:val="00BB5262"/>
    <w:rsid w:val="00BD3011"/>
    <w:rsid w:val="00BD30E0"/>
    <w:rsid w:val="00BD4AE5"/>
    <w:rsid w:val="00BE4061"/>
    <w:rsid w:val="00C32696"/>
    <w:rsid w:val="00C564A0"/>
    <w:rsid w:val="00C75B9E"/>
    <w:rsid w:val="00C80F8E"/>
    <w:rsid w:val="00C841CC"/>
    <w:rsid w:val="00CA444A"/>
    <w:rsid w:val="00CA7416"/>
    <w:rsid w:val="00CB3B5F"/>
    <w:rsid w:val="00CC4D50"/>
    <w:rsid w:val="00D0493C"/>
    <w:rsid w:val="00D21195"/>
    <w:rsid w:val="00D24D10"/>
    <w:rsid w:val="00D262DE"/>
    <w:rsid w:val="00D413CA"/>
    <w:rsid w:val="00D418E7"/>
    <w:rsid w:val="00D62C1F"/>
    <w:rsid w:val="00D70589"/>
    <w:rsid w:val="00D7793C"/>
    <w:rsid w:val="00D86058"/>
    <w:rsid w:val="00D878E4"/>
    <w:rsid w:val="00DB2B1F"/>
    <w:rsid w:val="00DB60B7"/>
    <w:rsid w:val="00DC1236"/>
    <w:rsid w:val="00DC5638"/>
    <w:rsid w:val="00DD5C03"/>
    <w:rsid w:val="00DE2218"/>
    <w:rsid w:val="00DE5A89"/>
    <w:rsid w:val="00DF393A"/>
    <w:rsid w:val="00E45166"/>
    <w:rsid w:val="00E54AB8"/>
    <w:rsid w:val="00E6245F"/>
    <w:rsid w:val="00E65714"/>
    <w:rsid w:val="00E77278"/>
    <w:rsid w:val="00E95A3A"/>
    <w:rsid w:val="00E976FF"/>
    <w:rsid w:val="00EE45CD"/>
    <w:rsid w:val="00F061F4"/>
    <w:rsid w:val="00F5306E"/>
    <w:rsid w:val="00F70406"/>
    <w:rsid w:val="00F818CF"/>
    <w:rsid w:val="00F90137"/>
    <w:rsid w:val="00F95A9F"/>
    <w:rsid w:val="00FA2EA3"/>
    <w:rsid w:val="00FC3C15"/>
    <w:rsid w:val="00FE5E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D545"/>
  <w15:chartTrackingRefBased/>
  <w15:docId w15:val="{68076BCF-A502-41F2-AB2C-DF9288C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47"/>
  </w:style>
  <w:style w:type="paragraph" w:styleId="Ttulo1">
    <w:name w:val="heading 1"/>
    <w:basedOn w:val="Normal"/>
    <w:next w:val="Normal"/>
    <w:link w:val="Ttulo1Car"/>
    <w:qFormat/>
    <w:rsid w:val="002F5C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F5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0F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FA3"/>
  </w:style>
  <w:style w:type="paragraph" w:styleId="Piedepgina">
    <w:name w:val="footer"/>
    <w:basedOn w:val="Normal"/>
    <w:link w:val="PiedepginaCar"/>
    <w:uiPriority w:val="99"/>
    <w:unhideWhenUsed/>
    <w:rsid w:val="00540F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FA3"/>
  </w:style>
  <w:style w:type="character" w:styleId="Hipervnculo">
    <w:name w:val="Hyperlink"/>
    <w:uiPriority w:val="99"/>
    <w:unhideWhenUsed/>
    <w:rsid w:val="00540FA3"/>
    <w:rPr>
      <w:color w:val="0000FF"/>
      <w:u w:val="single"/>
    </w:rPr>
  </w:style>
  <w:style w:type="paragraph" w:customStyle="1" w:styleId="Default">
    <w:name w:val="Default"/>
    <w:rsid w:val="00322E8D"/>
    <w:pPr>
      <w:autoSpaceDE w:val="0"/>
      <w:autoSpaceDN w:val="0"/>
      <w:adjustRightInd w:val="0"/>
      <w:spacing w:after="0" w:line="240" w:lineRule="auto"/>
    </w:pPr>
    <w:rPr>
      <w:rFonts w:ascii="Ebrima" w:hAnsi="Ebrima" w:cs="Ebrima"/>
      <w:color w:val="000000"/>
      <w:sz w:val="24"/>
      <w:szCs w:val="24"/>
    </w:rPr>
  </w:style>
  <w:style w:type="paragraph" w:styleId="Prrafodelista">
    <w:name w:val="List Paragraph"/>
    <w:basedOn w:val="Normal"/>
    <w:uiPriority w:val="34"/>
    <w:qFormat/>
    <w:rsid w:val="00DE5A89"/>
    <w:pPr>
      <w:ind w:left="720"/>
      <w:contextualSpacing/>
    </w:pPr>
  </w:style>
  <w:style w:type="table" w:styleId="Tablaconcuadrcula">
    <w:name w:val="Table Grid"/>
    <w:basedOn w:val="Tablanormal"/>
    <w:uiPriority w:val="39"/>
    <w:rsid w:val="00E6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5C75"/>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F5C75"/>
    <w:pPr>
      <w:outlineLvl w:val="9"/>
    </w:pPr>
    <w:rPr>
      <w:lang w:eastAsia="es-CO"/>
    </w:rPr>
  </w:style>
  <w:style w:type="character" w:customStyle="1" w:styleId="Ttulo2Car">
    <w:name w:val="Título 2 Car"/>
    <w:basedOn w:val="Fuentedeprrafopredeter"/>
    <w:link w:val="Ttulo2"/>
    <w:uiPriority w:val="9"/>
    <w:rsid w:val="002F5C75"/>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8C1258"/>
    <w:pPr>
      <w:spacing w:after="100"/>
    </w:pPr>
  </w:style>
  <w:style w:type="paragraph" w:styleId="TDC2">
    <w:name w:val="toc 2"/>
    <w:basedOn w:val="Normal"/>
    <w:next w:val="Normal"/>
    <w:autoRedefine/>
    <w:uiPriority w:val="39"/>
    <w:unhideWhenUsed/>
    <w:rsid w:val="008C1258"/>
    <w:pPr>
      <w:spacing w:after="100"/>
      <w:ind w:left="220"/>
    </w:pPr>
  </w:style>
  <w:style w:type="character" w:styleId="Nmerodepgina">
    <w:name w:val="page number"/>
    <w:basedOn w:val="Fuentedeprrafopredeter"/>
    <w:rsid w:val="009A214D"/>
  </w:style>
  <w:style w:type="paragraph" w:customStyle="1" w:styleId="Contenidodelatabla">
    <w:name w:val="Contenido de la tabla"/>
    <w:basedOn w:val="Normal"/>
    <w:rsid w:val="009A214D"/>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Ttulo11">
    <w:name w:val="Título 11"/>
    <w:basedOn w:val="Normal"/>
    <w:next w:val="Normal"/>
    <w:rsid w:val="009A214D"/>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val="es-ES" w:eastAsia="es-CO"/>
    </w:rPr>
  </w:style>
  <w:style w:type="paragraph" w:customStyle="1" w:styleId="Standard">
    <w:name w:val="Standard"/>
    <w:rsid w:val="009A214D"/>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paragraph" w:customStyle="1" w:styleId="TableContents">
    <w:name w:val="Table Contents"/>
    <w:basedOn w:val="Standard"/>
    <w:rsid w:val="009A214D"/>
    <w:pPr>
      <w:suppressLineNumbers/>
    </w:pPr>
  </w:style>
  <w:style w:type="paragraph" w:styleId="Textodeglobo">
    <w:name w:val="Balloon Text"/>
    <w:basedOn w:val="Normal"/>
    <w:link w:val="TextodegloboCar"/>
    <w:uiPriority w:val="99"/>
    <w:semiHidden/>
    <w:unhideWhenUsed/>
    <w:rsid w:val="00026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4721-EF7D-444B-A415-64DD185D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5464</Words>
  <Characters>31145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CALIDAD</cp:lastModifiedBy>
  <cp:revision>2</cp:revision>
  <cp:lastPrinted>2020-01-29T16:16:00Z</cp:lastPrinted>
  <dcterms:created xsi:type="dcterms:W3CDTF">2023-01-30T20:36:00Z</dcterms:created>
  <dcterms:modified xsi:type="dcterms:W3CDTF">2023-01-30T20:36:00Z</dcterms:modified>
</cp:coreProperties>
</file>