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E1D4486" w14:textId="77777777" w:rsidR="00E0157F" w:rsidRDefault="00EF0784">
      <w:pPr>
        <w:jc w:val="center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 xml:space="preserve"> AVANCE DEL PLAN DE PARTICIPACIÓN SOCIAL 2022</w:t>
      </w:r>
    </w:p>
    <w:p w14:paraId="53DAB34D" w14:textId="77777777" w:rsidR="00E0157F" w:rsidRDefault="00E0157F">
      <w:pPr>
        <w:jc w:val="center"/>
        <w:rPr>
          <w:rFonts w:ascii="Arial" w:eastAsia="Arial" w:hAnsi="Arial" w:cs="Arial"/>
          <w:b/>
          <w:sz w:val="24"/>
          <w:szCs w:val="24"/>
        </w:rPr>
      </w:pPr>
    </w:p>
    <w:p w14:paraId="081D7D06" w14:textId="77777777" w:rsidR="00E0157F" w:rsidRDefault="00EF0784">
      <w:pPr>
        <w:jc w:val="center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>Análisis del cumplimiento de actividad:</w:t>
      </w:r>
    </w:p>
    <w:p w14:paraId="6E51FFCE" w14:textId="77777777" w:rsidR="00E0157F" w:rsidRDefault="00EF0784">
      <w:pPr>
        <w:jc w:val="both"/>
        <w:rPr>
          <w:rFonts w:ascii="Arial" w:eastAsia="Arial" w:hAnsi="Arial" w:cs="Arial"/>
          <w:sz w:val="24"/>
          <w:szCs w:val="24"/>
        </w:rPr>
      </w:pPr>
      <w:proofErr w:type="gramStart"/>
      <w:r>
        <w:rPr>
          <w:rFonts w:ascii="Arial" w:eastAsia="Arial" w:hAnsi="Arial" w:cs="Arial"/>
          <w:sz w:val="24"/>
          <w:szCs w:val="24"/>
        </w:rPr>
        <w:t>Total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de actividades: 23  </w:t>
      </w:r>
    </w:p>
    <w:p w14:paraId="5ACF7D9E" w14:textId="77777777" w:rsidR="00E0157F" w:rsidRDefault="00EF0784">
      <w:pPr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Ejecutadas al mes de agosto: 12 actividades 52.1 % de </w:t>
      </w:r>
      <w:proofErr w:type="spellStart"/>
      <w:r>
        <w:rPr>
          <w:rFonts w:ascii="Arial" w:eastAsia="Arial" w:hAnsi="Arial" w:cs="Arial"/>
          <w:sz w:val="24"/>
          <w:szCs w:val="24"/>
        </w:rPr>
        <w:t>ejecuciòn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</w:t>
      </w:r>
    </w:p>
    <w:p w14:paraId="6512F2EF" w14:textId="77777777" w:rsidR="00E0157F" w:rsidRDefault="00EF0784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contrato para garantizar recursos del personal SIAU</w:t>
      </w:r>
    </w:p>
    <w:p w14:paraId="22FEA12E" w14:textId="77777777" w:rsidR="00E0157F" w:rsidRDefault="00E0157F">
      <w:pPr>
        <w:spacing w:after="0" w:line="240" w:lineRule="auto"/>
        <w:rPr>
          <w:rFonts w:ascii="Arial" w:eastAsia="Arial" w:hAnsi="Arial" w:cs="Arial"/>
          <w:sz w:val="24"/>
          <w:szCs w:val="24"/>
        </w:rPr>
      </w:pPr>
    </w:p>
    <w:p w14:paraId="1D7A19D6" w14:textId="77777777" w:rsidR="00E0157F" w:rsidRDefault="00EF0784">
      <w:pPr>
        <w:spacing w:after="0" w:line="240" w:lineRule="auto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En el momento se cuenta con contrato activo del equipo de SIAU. </w:t>
      </w:r>
    </w:p>
    <w:p w14:paraId="703DDC17" w14:textId="77777777" w:rsidR="00E0157F" w:rsidRDefault="00E0157F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="Arial" w:eastAsia="Arial" w:hAnsi="Arial" w:cs="Arial"/>
          <w:color w:val="000000"/>
          <w:sz w:val="24"/>
          <w:szCs w:val="24"/>
        </w:rPr>
      </w:pPr>
    </w:p>
    <w:p w14:paraId="103144C9" w14:textId="77777777" w:rsidR="00E0157F" w:rsidRDefault="00EF0784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 xml:space="preserve">2 socializaciones a alianzas de usuarios y veedores en salud en temas de </w:t>
      </w:r>
      <w:r>
        <w:rPr>
          <w:rFonts w:ascii="Arial" w:eastAsia="Arial" w:hAnsi="Arial" w:cs="Arial"/>
          <w:b/>
          <w:sz w:val="24"/>
          <w:szCs w:val="24"/>
        </w:rPr>
        <w:t>participación</w:t>
      </w:r>
      <w:r>
        <w:rPr>
          <w:rFonts w:ascii="Arial" w:eastAsia="Arial" w:hAnsi="Arial" w:cs="Arial"/>
          <w:b/>
          <w:color w:val="000000"/>
          <w:sz w:val="24"/>
          <w:szCs w:val="24"/>
        </w:rPr>
        <w:t xml:space="preserve"> social </w:t>
      </w:r>
      <w:r>
        <w:rPr>
          <w:rFonts w:ascii="Arial" w:eastAsia="Arial" w:hAnsi="Arial" w:cs="Arial"/>
          <w:b/>
          <w:color w:val="000000"/>
          <w:sz w:val="24"/>
          <w:szCs w:val="24"/>
        </w:rPr>
        <w:br/>
      </w:r>
      <w:proofErr w:type="gramStart"/>
      <w:r>
        <w:rPr>
          <w:rFonts w:ascii="Arial" w:eastAsia="Arial" w:hAnsi="Arial" w:cs="Arial"/>
          <w:b/>
          <w:sz w:val="24"/>
          <w:szCs w:val="24"/>
        </w:rPr>
        <w:t>socialización</w:t>
      </w:r>
      <w:r>
        <w:rPr>
          <w:rFonts w:ascii="Arial" w:eastAsia="Arial" w:hAnsi="Arial" w:cs="Arial"/>
          <w:b/>
          <w:color w:val="000000"/>
          <w:sz w:val="24"/>
          <w:szCs w:val="24"/>
        </w:rPr>
        <w:t xml:space="preserve">  al</w:t>
      </w:r>
      <w:proofErr w:type="gramEnd"/>
      <w:r>
        <w:rPr>
          <w:rFonts w:ascii="Arial" w:eastAsia="Arial" w:hAnsi="Arial" w:cs="Arial"/>
          <w:b/>
          <w:color w:val="000000"/>
          <w:sz w:val="24"/>
          <w:szCs w:val="24"/>
        </w:rPr>
        <w:t xml:space="preserve"> cliente interno en </w:t>
      </w:r>
      <w:r>
        <w:rPr>
          <w:rFonts w:ascii="Arial" w:eastAsia="Arial" w:hAnsi="Arial" w:cs="Arial"/>
          <w:b/>
          <w:sz w:val="24"/>
          <w:szCs w:val="24"/>
        </w:rPr>
        <w:t>participación</w:t>
      </w:r>
      <w:r>
        <w:rPr>
          <w:rFonts w:ascii="Arial" w:eastAsia="Arial" w:hAnsi="Arial" w:cs="Arial"/>
          <w:b/>
          <w:color w:val="000000"/>
          <w:sz w:val="24"/>
          <w:szCs w:val="24"/>
        </w:rPr>
        <w:t xml:space="preserve"> social </w:t>
      </w:r>
    </w:p>
    <w:p w14:paraId="4D28922F" w14:textId="77777777" w:rsidR="00E0157F" w:rsidRDefault="00E0157F">
      <w:pPr>
        <w:rPr>
          <w:rFonts w:ascii="Arial" w:eastAsia="Arial" w:hAnsi="Arial" w:cs="Arial"/>
          <w:sz w:val="24"/>
          <w:szCs w:val="24"/>
        </w:rPr>
      </w:pPr>
    </w:p>
    <w:p w14:paraId="287CF3A3" w14:textId="77777777" w:rsidR="00E0157F" w:rsidRDefault="00EF0784">
      <w:pPr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Pendiente</w:t>
      </w:r>
    </w:p>
    <w:p w14:paraId="5C9B7088" w14:textId="77777777" w:rsidR="00E0157F" w:rsidRDefault="00E0157F">
      <w:pPr>
        <w:rPr>
          <w:rFonts w:ascii="Arial" w:eastAsia="Arial" w:hAnsi="Arial" w:cs="Arial"/>
          <w:sz w:val="24"/>
          <w:szCs w:val="24"/>
        </w:rPr>
      </w:pPr>
    </w:p>
    <w:p w14:paraId="5238F3B6" w14:textId="77777777" w:rsidR="00E0157F" w:rsidRDefault="00EF0784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 xml:space="preserve">Realizar 1 </w:t>
      </w:r>
      <w:proofErr w:type="gramStart"/>
      <w:r>
        <w:rPr>
          <w:rFonts w:ascii="Arial" w:eastAsia="Arial" w:hAnsi="Arial" w:cs="Arial"/>
          <w:b/>
          <w:sz w:val="24"/>
          <w:szCs w:val="24"/>
        </w:rPr>
        <w:t>capacitación</w:t>
      </w:r>
      <w:r>
        <w:rPr>
          <w:rFonts w:ascii="Arial" w:eastAsia="Arial" w:hAnsi="Arial" w:cs="Arial"/>
          <w:b/>
          <w:color w:val="000000"/>
          <w:sz w:val="24"/>
          <w:szCs w:val="24"/>
        </w:rPr>
        <w:t xml:space="preserve">  al</w:t>
      </w:r>
      <w:proofErr w:type="gramEnd"/>
      <w:r>
        <w:rPr>
          <w:rFonts w:ascii="Arial" w:eastAsia="Arial" w:hAnsi="Arial" w:cs="Arial"/>
          <w:b/>
          <w:color w:val="000000"/>
          <w:sz w:val="24"/>
          <w:szCs w:val="24"/>
        </w:rPr>
        <w:t xml:space="preserve"> personal interno ( SIAU)  y externo  como lo  es la alianza de usuarios en control social.</w:t>
      </w:r>
    </w:p>
    <w:p w14:paraId="6DEA72F1" w14:textId="77777777" w:rsidR="00E0157F" w:rsidRDefault="00EF0784">
      <w:pPr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Pendiente.</w:t>
      </w:r>
    </w:p>
    <w:p w14:paraId="564881FC" w14:textId="019ACCE0" w:rsidR="00E0157F" w:rsidRDefault="00EF0784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 xml:space="preserve">Realizar imagen o </w:t>
      </w:r>
      <w:r w:rsidR="003B7763">
        <w:rPr>
          <w:rFonts w:ascii="Arial" w:eastAsia="Arial" w:hAnsi="Arial" w:cs="Arial"/>
          <w:color w:val="000000"/>
          <w:sz w:val="24"/>
          <w:szCs w:val="24"/>
        </w:rPr>
        <w:t>video pedagógico de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enfoque </w:t>
      </w:r>
      <w:r w:rsidR="003B7763">
        <w:rPr>
          <w:rFonts w:ascii="Arial" w:eastAsia="Arial" w:hAnsi="Arial" w:cs="Arial"/>
          <w:color w:val="000000"/>
          <w:sz w:val="24"/>
          <w:szCs w:val="24"/>
        </w:rPr>
        <w:t>diferencial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para el cliente externo y socializarlo en redes sociales</w:t>
      </w:r>
    </w:p>
    <w:p w14:paraId="36AF72E5" w14:textId="731F5211" w:rsidR="00E0157F" w:rsidRDefault="00EF0784">
      <w:pP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</w:rPr>
        <w:br/>
        <w:t xml:space="preserve">             </w:t>
      </w:r>
      <w:r w:rsidR="003B7763">
        <w:rPr>
          <w:rFonts w:ascii="Arial" w:eastAsia="Arial" w:hAnsi="Arial" w:cs="Arial"/>
          <w:color w:val="000000"/>
          <w:sz w:val="24"/>
          <w:szCs w:val="24"/>
        </w:rPr>
        <w:t>socialización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al cliente externo en temas relacionados con equidad de </w:t>
      </w:r>
      <w:r w:rsidR="003B7763">
        <w:rPr>
          <w:rFonts w:ascii="Arial" w:eastAsia="Arial" w:hAnsi="Arial" w:cs="Arial"/>
          <w:color w:val="000000"/>
          <w:sz w:val="24"/>
          <w:szCs w:val="24"/>
        </w:rPr>
        <w:t>género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y conmemoración del </w:t>
      </w:r>
      <w:r w:rsidR="003B7763">
        <w:rPr>
          <w:rFonts w:ascii="Arial" w:eastAsia="Arial" w:hAnsi="Arial" w:cs="Arial"/>
          <w:color w:val="000000"/>
          <w:sz w:val="24"/>
          <w:szCs w:val="24"/>
        </w:rPr>
        <w:t>día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internacional del </w:t>
      </w:r>
      <w:r w:rsidR="003B7763">
        <w:rPr>
          <w:rFonts w:ascii="Arial" w:eastAsia="Arial" w:hAnsi="Arial" w:cs="Arial"/>
          <w:color w:val="000000"/>
          <w:sz w:val="24"/>
          <w:szCs w:val="24"/>
        </w:rPr>
        <w:t>síndrome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de </w:t>
      </w:r>
      <w:proofErr w:type="gramStart"/>
      <w:r w:rsidR="003B7763">
        <w:rPr>
          <w:rFonts w:ascii="Arial" w:eastAsia="Arial" w:hAnsi="Arial" w:cs="Arial"/>
          <w:color w:val="000000"/>
          <w:sz w:val="24"/>
          <w:szCs w:val="24"/>
        </w:rPr>
        <w:t>Down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.</w:t>
      </w:r>
      <w:proofErr w:type="gramEnd"/>
    </w:p>
    <w:p w14:paraId="03D78693" w14:textId="77777777" w:rsidR="00E0157F" w:rsidRDefault="00E0157F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="Arial" w:eastAsia="Arial" w:hAnsi="Arial" w:cs="Arial"/>
          <w:color w:val="000000"/>
          <w:sz w:val="24"/>
          <w:szCs w:val="24"/>
        </w:rPr>
      </w:pPr>
    </w:p>
    <w:p w14:paraId="7E525E89" w14:textId="77777777" w:rsidR="00E0157F" w:rsidRDefault="00EF078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noProof/>
          <w:color w:val="000000"/>
          <w:sz w:val="24"/>
          <w:szCs w:val="24"/>
          <w:lang w:val="es-CO"/>
        </w:rPr>
        <w:drawing>
          <wp:inline distT="0" distB="0" distL="0" distR="0" wp14:anchorId="5A8F1968" wp14:editId="1DE009DA">
            <wp:extent cx="5133975" cy="2457450"/>
            <wp:effectExtent l="0" t="0" r="0" b="0"/>
            <wp:docPr id="19" name="image17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17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6"/>
                    <a:srcRect l="1" t="12923" r="8519" b="9537"/>
                    <a:stretch>
                      <a:fillRect/>
                    </a:stretch>
                  </pic:blipFill>
                  <pic:spPr>
                    <a:xfrm>
                      <a:off x="0" y="0"/>
                      <a:ext cx="5133975" cy="24574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901A342" w14:textId="77777777" w:rsidR="00E0157F" w:rsidRDefault="00E0157F">
      <w:pPr>
        <w:rPr>
          <w:rFonts w:ascii="Arial" w:eastAsia="Arial" w:hAnsi="Arial" w:cs="Arial"/>
          <w:sz w:val="24"/>
          <w:szCs w:val="24"/>
        </w:rPr>
      </w:pPr>
    </w:p>
    <w:p w14:paraId="0EE0EDA0" w14:textId="77777777" w:rsidR="00E0157F" w:rsidRDefault="00E0157F">
      <w:pPr>
        <w:spacing w:after="0" w:line="240" w:lineRule="auto"/>
        <w:rPr>
          <w:rFonts w:ascii="Arial" w:eastAsia="Arial" w:hAnsi="Arial" w:cs="Arial"/>
          <w:sz w:val="24"/>
          <w:szCs w:val="24"/>
        </w:rPr>
      </w:pPr>
    </w:p>
    <w:p w14:paraId="6608D403" w14:textId="77777777" w:rsidR="00E0157F" w:rsidRDefault="00EF0784">
      <w:pPr>
        <w:numPr>
          <w:ilvl w:val="0"/>
          <w:numId w:val="5"/>
        </w:numPr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 xml:space="preserve">Realizar pieza publicitaria conmemorando </w:t>
      </w:r>
      <w:proofErr w:type="gramStart"/>
      <w:r>
        <w:rPr>
          <w:rFonts w:ascii="Arial" w:eastAsia="Arial" w:hAnsi="Arial" w:cs="Arial"/>
          <w:b/>
          <w:sz w:val="24"/>
          <w:szCs w:val="24"/>
        </w:rPr>
        <w:t>el  día</w:t>
      </w:r>
      <w:proofErr w:type="gramEnd"/>
      <w:r>
        <w:rPr>
          <w:rFonts w:ascii="Arial" w:eastAsia="Arial" w:hAnsi="Arial" w:cs="Arial"/>
          <w:b/>
          <w:sz w:val="24"/>
          <w:szCs w:val="24"/>
        </w:rPr>
        <w:t xml:space="preserve"> internacional de derechos y deberes (18 de abril)</w:t>
      </w:r>
    </w:p>
    <w:p w14:paraId="7BBA5C77" w14:textId="77777777" w:rsidR="00E0157F" w:rsidRDefault="00E0157F">
      <w:pPr>
        <w:rPr>
          <w:rFonts w:ascii="Arial" w:eastAsia="Arial" w:hAnsi="Arial" w:cs="Arial"/>
          <w:sz w:val="24"/>
          <w:szCs w:val="24"/>
        </w:rPr>
      </w:pPr>
    </w:p>
    <w:p w14:paraId="377A3838" w14:textId="77777777" w:rsidR="00E0157F" w:rsidRDefault="00EF0784">
      <w:pPr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  <w:lang w:val="es-CO"/>
        </w:rPr>
        <w:drawing>
          <wp:inline distT="0" distB="0" distL="0" distR="0" wp14:anchorId="15B10331" wp14:editId="36E6B0B6">
            <wp:extent cx="5010150" cy="2276475"/>
            <wp:effectExtent l="0" t="0" r="0" b="0"/>
            <wp:docPr id="23" name="image7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7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7"/>
                    <a:srcRect t="13224" r="10726" b="14947"/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2276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6CB80E7" w14:textId="1FA55767" w:rsidR="00E0157F" w:rsidRDefault="00EF0784">
      <w:pPr>
        <w:numPr>
          <w:ilvl w:val="0"/>
          <w:numId w:val="8"/>
        </w:numPr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 xml:space="preserve">Realizar un concurso </w:t>
      </w:r>
      <w:r w:rsidR="003B7763">
        <w:rPr>
          <w:rFonts w:ascii="Arial" w:eastAsia="Arial" w:hAnsi="Arial" w:cs="Arial"/>
          <w:b/>
          <w:sz w:val="24"/>
          <w:szCs w:val="24"/>
        </w:rPr>
        <w:t>por redes</w:t>
      </w:r>
      <w:r>
        <w:rPr>
          <w:rFonts w:ascii="Arial" w:eastAsia="Arial" w:hAnsi="Arial" w:cs="Arial"/>
          <w:b/>
          <w:sz w:val="24"/>
          <w:szCs w:val="24"/>
        </w:rPr>
        <w:t xml:space="preserve"> </w:t>
      </w:r>
      <w:r w:rsidR="003B7763">
        <w:rPr>
          <w:rFonts w:ascii="Arial" w:eastAsia="Arial" w:hAnsi="Arial" w:cs="Arial"/>
          <w:b/>
          <w:sz w:val="24"/>
          <w:szCs w:val="24"/>
        </w:rPr>
        <w:t>sociales sobre</w:t>
      </w:r>
      <w:r>
        <w:rPr>
          <w:rFonts w:ascii="Arial" w:eastAsia="Arial" w:hAnsi="Arial" w:cs="Arial"/>
          <w:b/>
          <w:sz w:val="24"/>
          <w:szCs w:val="24"/>
        </w:rPr>
        <w:t xml:space="preserve"> el conocimiento de los derechos y deberes</w:t>
      </w:r>
    </w:p>
    <w:p w14:paraId="281CFF7A" w14:textId="707F4F6A" w:rsidR="00E0157F" w:rsidRDefault="00EF0784">
      <w:pPr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Crear 3 mecanismos de información a través de las redes sociales en </w:t>
      </w:r>
      <w:r w:rsidR="003B7763">
        <w:rPr>
          <w:rFonts w:ascii="Arial" w:eastAsia="Arial" w:hAnsi="Arial" w:cs="Arial"/>
          <w:sz w:val="24"/>
          <w:szCs w:val="24"/>
        </w:rPr>
        <w:t>temáticas</w:t>
      </w:r>
      <w:r>
        <w:rPr>
          <w:rFonts w:ascii="Arial" w:eastAsia="Arial" w:hAnsi="Arial" w:cs="Arial"/>
          <w:sz w:val="24"/>
          <w:szCs w:val="24"/>
        </w:rPr>
        <w:t xml:space="preserve"> de participación social en salud que beneficien la experiencia de la atención en la institución.</w:t>
      </w:r>
    </w:p>
    <w:p w14:paraId="7B81B1D3" w14:textId="77777777" w:rsidR="00E0157F" w:rsidRDefault="00E0157F">
      <w:pPr>
        <w:rPr>
          <w:rFonts w:ascii="Arial" w:eastAsia="Arial" w:hAnsi="Arial" w:cs="Arial"/>
          <w:sz w:val="24"/>
          <w:szCs w:val="24"/>
        </w:rPr>
      </w:pPr>
    </w:p>
    <w:p w14:paraId="398FE8EF" w14:textId="77777777" w:rsidR="00E0157F" w:rsidRDefault="00EF0784">
      <w:pPr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  <w:lang w:val="es-CO"/>
        </w:rPr>
        <w:drawing>
          <wp:inline distT="0" distB="0" distL="0" distR="0" wp14:anchorId="6224ED94" wp14:editId="4B15F8A7">
            <wp:extent cx="4352925" cy="2619375"/>
            <wp:effectExtent l="0" t="0" r="0" b="0"/>
            <wp:docPr id="21" name="image15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15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8"/>
                    <a:srcRect t="12623" r="22437" b="4728"/>
                    <a:stretch>
                      <a:fillRect/>
                    </a:stretch>
                  </pic:blipFill>
                  <pic:spPr>
                    <a:xfrm>
                      <a:off x="0" y="0"/>
                      <a:ext cx="4352925" cy="26193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0E7E746" w14:textId="7B372CD7" w:rsidR="00E0157F" w:rsidRDefault="003B7763">
      <w:pPr>
        <w:numPr>
          <w:ilvl w:val="0"/>
          <w:numId w:val="10"/>
        </w:numPr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>Realizar dos jornadas</w:t>
      </w:r>
      <w:r w:rsidR="00EF0784">
        <w:rPr>
          <w:rFonts w:ascii="Arial" w:eastAsia="Arial" w:hAnsi="Arial" w:cs="Arial"/>
          <w:b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z w:val="24"/>
          <w:szCs w:val="24"/>
        </w:rPr>
        <w:t>semestrales sobre</w:t>
      </w:r>
      <w:r w:rsidR="00EF0784">
        <w:rPr>
          <w:rFonts w:ascii="Arial" w:eastAsia="Arial" w:hAnsi="Arial" w:cs="Arial"/>
          <w:b/>
          <w:sz w:val="24"/>
          <w:szCs w:val="24"/>
        </w:rPr>
        <w:t xml:space="preserve"> acceso a auto agendamiento virtual </w:t>
      </w:r>
      <w:r>
        <w:rPr>
          <w:rFonts w:ascii="Arial" w:eastAsia="Arial" w:hAnsi="Arial" w:cs="Arial"/>
          <w:b/>
          <w:sz w:val="24"/>
          <w:szCs w:val="24"/>
        </w:rPr>
        <w:t>y publicar</w:t>
      </w:r>
      <w:r w:rsidR="00EF0784">
        <w:rPr>
          <w:rFonts w:ascii="Arial" w:eastAsia="Arial" w:hAnsi="Arial" w:cs="Arial"/>
          <w:b/>
          <w:sz w:val="24"/>
          <w:szCs w:val="24"/>
        </w:rPr>
        <w:t xml:space="preserve"> en la página institucional video de como acceder a citas de forma virtual.</w:t>
      </w:r>
    </w:p>
    <w:p w14:paraId="3BA04916" w14:textId="77777777" w:rsidR="00E0157F" w:rsidRDefault="00E0157F">
      <w:pPr>
        <w:rPr>
          <w:rFonts w:ascii="Arial" w:eastAsia="Arial" w:hAnsi="Arial" w:cs="Arial"/>
          <w:sz w:val="24"/>
          <w:szCs w:val="24"/>
        </w:rPr>
      </w:pPr>
    </w:p>
    <w:p w14:paraId="0F20B6F9" w14:textId="77777777" w:rsidR="00E0157F" w:rsidRDefault="00EF0784">
      <w:pPr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  <w:lang w:val="es-CO"/>
        </w:rPr>
        <w:drawing>
          <wp:inline distT="0" distB="0" distL="0" distR="0" wp14:anchorId="53B8741C" wp14:editId="24F103E6">
            <wp:extent cx="5612130" cy="3169285"/>
            <wp:effectExtent l="0" t="0" r="0" b="0"/>
            <wp:docPr id="25" name="image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692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5182A19" w14:textId="77777777" w:rsidR="00E0157F" w:rsidRDefault="00E0157F">
      <w:pPr>
        <w:rPr>
          <w:rFonts w:ascii="Arial" w:eastAsia="Arial" w:hAnsi="Arial" w:cs="Arial"/>
          <w:sz w:val="24"/>
          <w:szCs w:val="24"/>
        </w:rPr>
      </w:pPr>
    </w:p>
    <w:p w14:paraId="3B13F166" w14:textId="1B19BD45" w:rsidR="00E0157F" w:rsidRDefault="003B7763">
      <w:pPr>
        <w:numPr>
          <w:ilvl w:val="0"/>
          <w:numId w:val="1"/>
        </w:numPr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>Socializar link</w:t>
      </w:r>
      <w:r w:rsidR="00EF0784">
        <w:rPr>
          <w:rFonts w:ascii="Arial" w:eastAsia="Arial" w:hAnsi="Arial" w:cs="Arial"/>
          <w:b/>
          <w:sz w:val="24"/>
          <w:szCs w:val="24"/>
        </w:rPr>
        <w:t xml:space="preserve"> creado en una </w:t>
      </w:r>
      <w:r>
        <w:rPr>
          <w:rFonts w:ascii="Arial" w:eastAsia="Arial" w:hAnsi="Arial" w:cs="Arial"/>
          <w:b/>
          <w:sz w:val="24"/>
          <w:szCs w:val="24"/>
        </w:rPr>
        <w:t>reunión ordinaria</w:t>
      </w:r>
      <w:r w:rsidR="00EF0784">
        <w:rPr>
          <w:rFonts w:ascii="Arial" w:eastAsia="Arial" w:hAnsi="Arial" w:cs="Arial"/>
          <w:b/>
          <w:sz w:val="24"/>
          <w:szCs w:val="24"/>
        </w:rPr>
        <w:t xml:space="preserve"> realizada por la alianza de </w:t>
      </w:r>
      <w:r>
        <w:rPr>
          <w:rFonts w:ascii="Arial" w:eastAsia="Arial" w:hAnsi="Arial" w:cs="Arial"/>
          <w:b/>
          <w:sz w:val="24"/>
          <w:szCs w:val="24"/>
        </w:rPr>
        <w:t>usuarios y</w:t>
      </w:r>
      <w:r w:rsidR="00EF0784">
        <w:rPr>
          <w:rFonts w:ascii="Arial" w:eastAsia="Arial" w:hAnsi="Arial" w:cs="Arial"/>
          <w:b/>
          <w:sz w:val="24"/>
          <w:szCs w:val="24"/>
        </w:rPr>
        <w:t xml:space="preserve"> publicitar en la </w:t>
      </w:r>
      <w:r>
        <w:rPr>
          <w:rFonts w:ascii="Arial" w:eastAsia="Arial" w:hAnsi="Arial" w:cs="Arial"/>
          <w:b/>
          <w:sz w:val="24"/>
          <w:szCs w:val="24"/>
        </w:rPr>
        <w:t>página</w:t>
      </w:r>
      <w:r w:rsidR="00EF0784">
        <w:rPr>
          <w:rFonts w:ascii="Arial" w:eastAsia="Arial" w:hAnsi="Arial" w:cs="Arial"/>
          <w:b/>
          <w:sz w:val="24"/>
          <w:szCs w:val="24"/>
        </w:rPr>
        <w:t xml:space="preserve"> web si se generan propuestas por la comunidad y el medio de comunicación con la alianza de usuario (correo </w:t>
      </w:r>
      <w:r>
        <w:rPr>
          <w:rFonts w:ascii="Arial" w:eastAsia="Arial" w:hAnsi="Arial" w:cs="Arial"/>
          <w:b/>
          <w:sz w:val="24"/>
          <w:szCs w:val="24"/>
        </w:rPr>
        <w:t>electrónico</w:t>
      </w:r>
      <w:r w:rsidR="00EF0784">
        <w:rPr>
          <w:rFonts w:ascii="Arial" w:eastAsia="Arial" w:hAnsi="Arial" w:cs="Arial"/>
          <w:b/>
          <w:sz w:val="24"/>
          <w:szCs w:val="24"/>
        </w:rPr>
        <w:t>)</w:t>
      </w:r>
    </w:p>
    <w:p w14:paraId="0720BAB0" w14:textId="77777777" w:rsidR="00E0157F" w:rsidRDefault="00EF0784">
      <w:pPr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Pendiente </w:t>
      </w:r>
    </w:p>
    <w:p w14:paraId="0DA6A33E" w14:textId="7667A867" w:rsidR="00E0157F" w:rsidRDefault="00EF0784">
      <w:pPr>
        <w:numPr>
          <w:ilvl w:val="0"/>
          <w:numId w:val="6"/>
        </w:numPr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 xml:space="preserve">Gestionar la socialización de espacios comunitarios Con apoyo </w:t>
      </w:r>
      <w:proofErr w:type="gramStart"/>
      <w:r>
        <w:rPr>
          <w:rFonts w:ascii="Arial" w:eastAsia="Arial" w:hAnsi="Arial" w:cs="Arial"/>
          <w:b/>
          <w:sz w:val="24"/>
          <w:szCs w:val="24"/>
        </w:rPr>
        <w:t>de  las</w:t>
      </w:r>
      <w:proofErr w:type="gramEnd"/>
      <w:r>
        <w:rPr>
          <w:rFonts w:ascii="Arial" w:eastAsia="Arial" w:hAnsi="Arial" w:cs="Arial"/>
          <w:b/>
          <w:sz w:val="24"/>
          <w:szCs w:val="24"/>
        </w:rPr>
        <w:t xml:space="preserve"> entidades y secretarias de salud para  publicitar las diferentes actividades de  </w:t>
      </w:r>
      <w:r w:rsidR="003B7763">
        <w:rPr>
          <w:rFonts w:ascii="Arial" w:eastAsia="Arial" w:hAnsi="Arial" w:cs="Arial"/>
          <w:b/>
          <w:sz w:val="24"/>
          <w:szCs w:val="24"/>
        </w:rPr>
        <w:t>participación</w:t>
      </w:r>
      <w:r>
        <w:rPr>
          <w:rFonts w:ascii="Arial" w:eastAsia="Arial" w:hAnsi="Arial" w:cs="Arial"/>
          <w:b/>
          <w:sz w:val="24"/>
          <w:szCs w:val="24"/>
        </w:rPr>
        <w:t xml:space="preserve"> de la comunidad en las </w:t>
      </w:r>
      <w:r w:rsidR="003B7763">
        <w:rPr>
          <w:rFonts w:ascii="Arial" w:eastAsia="Arial" w:hAnsi="Arial" w:cs="Arial"/>
          <w:b/>
          <w:sz w:val="24"/>
          <w:szCs w:val="24"/>
        </w:rPr>
        <w:t>dinámicas</w:t>
      </w:r>
      <w:r>
        <w:rPr>
          <w:rFonts w:ascii="Arial" w:eastAsia="Arial" w:hAnsi="Arial" w:cs="Arial"/>
          <w:b/>
          <w:sz w:val="24"/>
          <w:szCs w:val="24"/>
        </w:rPr>
        <w:t xml:space="preserve"> territoriales y comunitarias del sector salud. (</w:t>
      </w:r>
      <w:proofErr w:type="spellStart"/>
      <w:r>
        <w:rPr>
          <w:rFonts w:ascii="Arial" w:eastAsia="Arial" w:hAnsi="Arial" w:cs="Arial"/>
          <w:b/>
          <w:sz w:val="24"/>
          <w:szCs w:val="24"/>
        </w:rPr>
        <w:t>copaco</w:t>
      </w:r>
      <w:proofErr w:type="spellEnd"/>
      <w:r>
        <w:rPr>
          <w:rFonts w:ascii="Arial" w:eastAsia="Arial" w:hAnsi="Arial" w:cs="Arial"/>
          <w:b/>
          <w:sz w:val="24"/>
          <w:szCs w:val="24"/>
        </w:rPr>
        <w:t xml:space="preserve">, </w:t>
      </w:r>
      <w:proofErr w:type="spellStart"/>
      <w:r>
        <w:rPr>
          <w:rFonts w:ascii="Arial" w:eastAsia="Arial" w:hAnsi="Arial" w:cs="Arial"/>
          <w:b/>
          <w:sz w:val="24"/>
          <w:szCs w:val="24"/>
        </w:rPr>
        <w:t>covecom</w:t>
      </w:r>
      <w:proofErr w:type="spellEnd"/>
      <w:r>
        <w:rPr>
          <w:rFonts w:ascii="Arial" w:eastAsia="Arial" w:hAnsi="Arial" w:cs="Arial"/>
          <w:b/>
          <w:sz w:val="24"/>
          <w:szCs w:val="24"/>
        </w:rPr>
        <w:t>)</w:t>
      </w:r>
    </w:p>
    <w:p w14:paraId="4CD148EE" w14:textId="77777777" w:rsidR="00E0157F" w:rsidRDefault="00EF0784">
      <w:pPr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pendiente</w:t>
      </w:r>
    </w:p>
    <w:p w14:paraId="13E7B046" w14:textId="77777777" w:rsidR="00E0157F" w:rsidRDefault="00EF0784">
      <w:pPr>
        <w:numPr>
          <w:ilvl w:val="0"/>
          <w:numId w:val="3"/>
        </w:numPr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 xml:space="preserve">Apoyar las iniciativas que genere las comunidades para decida en el ciclo de las políticas en salud. </w:t>
      </w:r>
    </w:p>
    <w:p w14:paraId="3A6230CA" w14:textId="6B2D1AC2" w:rsidR="00E0157F" w:rsidRDefault="00EF0784">
      <w:pPr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Se realizó reunión con las </w:t>
      </w:r>
      <w:r w:rsidR="003B7763">
        <w:rPr>
          <w:rFonts w:ascii="Arial" w:eastAsia="Arial" w:hAnsi="Arial" w:cs="Arial"/>
          <w:sz w:val="24"/>
          <w:szCs w:val="24"/>
        </w:rPr>
        <w:t>eps junto</w:t>
      </w:r>
      <w:r>
        <w:rPr>
          <w:rFonts w:ascii="Arial" w:eastAsia="Arial" w:hAnsi="Arial" w:cs="Arial"/>
          <w:sz w:val="24"/>
          <w:szCs w:val="24"/>
        </w:rPr>
        <w:t xml:space="preserve"> con la alianza de </w:t>
      </w:r>
      <w:r w:rsidR="003B7763">
        <w:rPr>
          <w:rFonts w:ascii="Arial" w:eastAsia="Arial" w:hAnsi="Arial" w:cs="Arial"/>
          <w:sz w:val="24"/>
          <w:szCs w:val="24"/>
        </w:rPr>
        <w:t>usuarios y</w:t>
      </w:r>
      <w:r>
        <w:rPr>
          <w:rFonts w:ascii="Arial" w:eastAsia="Arial" w:hAnsi="Arial" w:cs="Arial"/>
          <w:sz w:val="24"/>
          <w:szCs w:val="24"/>
        </w:rPr>
        <w:t xml:space="preserve"> veedores para tocar temas </w:t>
      </w:r>
      <w:r w:rsidR="003B7763">
        <w:rPr>
          <w:rFonts w:ascii="Arial" w:eastAsia="Arial" w:hAnsi="Arial" w:cs="Arial"/>
          <w:sz w:val="24"/>
          <w:szCs w:val="24"/>
        </w:rPr>
        <w:t>presupuestales,</w:t>
      </w:r>
      <w:r>
        <w:rPr>
          <w:rFonts w:ascii="Arial" w:eastAsia="Arial" w:hAnsi="Arial" w:cs="Arial"/>
          <w:sz w:val="24"/>
          <w:szCs w:val="24"/>
        </w:rPr>
        <w:t xml:space="preserve"> y acceso a servicios.</w:t>
      </w:r>
    </w:p>
    <w:p w14:paraId="63F69A89" w14:textId="77777777" w:rsidR="00E0157F" w:rsidRDefault="00E0157F">
      <w:pPr>
        <w:rPr>
          <w:rFonts w:ascii="Arial" w:eastAsia="Arial" w:hAnsi="Arial" w:cs="Arial"/>
          <w:b/>
          <w:color w:val="FF0000"/>
          <w:sz w:val="24"/>
          <w:szCs w:val="24"/>
        </w:rPr>
      </w:pPr>
    </w:p>
    <w:p w14:paraId="06935BDB" w14:textId="2C4CC40B" w:rsidR="00E0157F" w:rsidRDefault="00EF0784">
      <w:pPr>
        <w:numPr>
          <w:ilvl w:val="0"/>
          <w:numId w:val="2"/>
        </w:numPr>
        <w:jc w:val="both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 xml:space="preserve">Promocionar por los diferentes canales institucionales los programas y </w:t>
      </w:r>
      <w:r w:rsidR="003B7763">
        <w:rPr>
          <w:rFonts w:ascii="Arial" w:eastAsia="Arial" w:hAnsi="Arial" w:cs="Arial"/>
          <w:b/>
          <w:sz w:val="24"/>
          <w:szCs w:val="24"/>
        </w:rPr>
        <w:t>servicios de</w:t>
      </w:r>
      <w:r>
        <w:rPr>
          <w:rFonts w:ascii="Arial" w:eastAsia="Arial" w:hAnsi="Arial" w:cs="Arial"/>
          <w:b/>
          <w:sz w:val="24"/>
          <w:szCs w:val="24"/>
        </w:rPr>
        <w:t xml:space="preserve"> vacunación, </w:t>
      </w:r>
      <w:proofErr w:type="spellStart"/>
      <w:r>
        <w:rPr>
          <w:rFonts w:ascii="Arial" w:eastAsia="Arial" w:hAnsi="Arial" w:cs="Arial"/>
          <w:b/>
          <w:sz w:val="24"/>
          <w:szCs w:val="24"/>
        </w:rPr>
        <w:t>PyP</w:t>
      </w:r>
      <w:proofErr w:type="spellEnd"/>
      <w:r>
        <w:rPr>
          <w:rFonts w:ascii="Arial" w:eastAsia="Arial" w:hAnsi="Arial" w:cs="Arial"/>
          <w:b/>
          <w:sz w:val="24"/>
          <w:szCs w:val="24"/>
        </w:rPr>
        <w:t xml:space="preserve"> y medicina especializada. </w:t>
      </w:r>
    </w:p>
    <w:p w14:paraId="5E378B1E" w14:textId="77777777" w:rsidR="00E0157F" w:rsidRDefault="00E0157F">
      <w:pPr>
        <w:jc w:val="both"/>
        <w:rPr>
          <w:rFonts w:ascii="Arial" w:eastAsia="Arial" w:hAnsi="Arial" w:cs="Arial"/>
          <w:b/>
          <w:sz w:val="24"/>
          <w:szCs w:val="24"/>
        </w:rPr>
      </w:pPr>
    </w:p>
    <w:p w14:paraId="13E0DE56" w14:textId="77777777" w:rsidR="00E0157F" w:rsidRDefault="00EF0784">
      <w:pPr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lastRenderedPageBreak/>
        <w:t>*18 de febrero Socialización de los programas de Promoción y Prevención</w:t>
      </w:r>
    </w:p>
    <w:p w14:paraId="34BE33F4" w14:textId="77777777" w:rsidR="00E0157F" w:rsidRDefault="00EF0784">
      <w:pPr>
        <w:jc w:val="both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noProof/>
          <w:sz w:val="24"/>
          <w:szCs w:val="24"/>
          <w:lang w:val="es-CO"/>
        </w:rPr>
        <w:drawing>
          <wp:inline distT="114300" distB="114300" distL="114300" distR="114300" wp14:anchorId="70D64E38" wp14:editId="4D2F513E">
            <wp:extent cx="5612130" cy="3505200"/>
            <wp:effectExtent l="0" t="0" r="0" b="0"/>
            <wp:docPr id="20" name="image3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3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505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FDBDFA5" w14:textId="77777777" w:rsidR="00E0157F" w:rsidRDefault="00EF0784">
      <w:pPr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*14 de marzo de 2022 Sorteo de Tablet motivando a la comunidad para vacunarse</w:t>
      </w:r>
    </w:p>
    <w:p w14:paraId="311FAC23" w14:textId="77777777" w:rsidR="00E0157F" w:rsidRDefault="00EF0784">
      <w:pPr>
        <w:jc w:val="both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noProof/>
          <w:sz w:val="24"/>
          <w:szCs w:val="24"/>
          <w:lang w:val="es-CO"/>
        </w:rPr>
        <w:drawing>
          <wp:inline distT="114300" distB="114300" distL="114300" distR="114300" wp14:anchorId="2075E029" wp14:editId="2B4C8454">
            <wp:extent cx="5612130" cy="3505200"/>
            <wp:effectExtent l="0" t="0" r="0" b="0"/>
            <wp:docPr id="12" name="image5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5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505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71B8379" w14:textId="77777777" w:rsidR="00E0157F" w:rsidRDefault="00E0157F">
      <w:pPr>
        <w:jc w:val="both"/>
        <w:rPr>
          <w:rFonts w:ascii="Arial" w:eastAsia="Arial" w:hAnsi="Arial" w:cs="Arial"/>
          <w:b/>
          <w:sz w:val="24"/>
          <w:szCs w:val="24"/>
        </w:rPr>
      </w:pPr>
    </w:p>
    <w:p w14:paraId="658F7ABE" w14:textId="77777777" w:rsidR="00E0157F" w:rsidRDefault="00EF0784">
      <w:pPr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lastRenderedPageBreak/>
        <w:t xml:space="preserve">*22 de </w:t>
      </w:r>
      <w:proofErr w:type="gramStart"/>
      <w:r>
        <w:rPr>
          <w:rFonts w:ascii="Arial" w:eastAsia="Arial" w:hAnsi="Arial" w:cs="Arial"/>
          <w:sz w:val="24"/>
          <w:szCs w:val="24"/>
        </w:rPr>
        <w:t>Marzo</w:t>
      </w:r>
      <w:proofErr w:type="gramEnd"/>
      <w:r>
        <w:rPr>
          <w:rFonts w:ascii="Arial" w:eastAsia="Arial" w:hAnsi="Arial" w:cs="Arial"/>
          <w:sz w:val="24"/>
          <w:szCs w:val="24"/>
        </w:rPr>
        <w:t xml:space="preserve"> de 2022 Promoción del servicio de consulta externa para la Promoción en la Tamización del Cáncer de Cérvix.</w:t>
      </w:r>
    </w:p>
    <w:p w14:paraId="4C64B74B" w14:textId="77777777" w:rsidR="00E0157F" w:rsidRDefault="00EF0784">
      <w:pPr>
        <w:jc w:val="both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noProof/>
          <w:sz w:val="24"/>
          <w:szCs w:val="24"/>
          <w:lang w:val="es-CO"/>
        </w:rPr>
        <w:drawing>
          <wp:inline distT="114300" distB="114300" distL="114300" distR="114300" wp14:anchorId="6293E7CA" wp14:editId="317D44F6">
            <wp:extent cx="5612130" cy="3505200"/>
            <wp:effectExtent l="0" t="0" r="0" b="0"/>
            <wp:docPr id="29" name="image21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21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505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b/>
          <w:sz w:val="24"/>
          <w:szCs w:val="24"/>
        </w:rPr>
        <w:t xml:space="preserve"> </w:t>
      </w:r>
    </w:p>
    <w:p w14:paraId="4ED8A424" w14:textId="77777777" w:rsidR="00E0157F" w:rsidRDefault="00EF0784">
      <w:pPr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*16 de mayo de 2022 intervención para la promoción de vacunación regular y COVID-19.</w:t>
      </w:r>
    </w:p>
    <w:p w14:paraId="681DE87F" w14:textId="77777777" w:rsidR="00E0157F" w:rsidRDefault="00E0157F">
      <w:pPr>
        <w:jc w:val="both"/>
        <w:rPr>
          <w:rFonts w:ascii="Arial" w:eastAsia="Arial" w:hAnsi="Arial" w:cs="Arial"/>
          <w:b/>
          <w:sz w:val="24"/>
          <w:szCs w:val="24"/>
        </w:rPr>
      </w:pPr>
    </w:p>
    <w:p w14:paraId="5E6D2DCC" w14:textId="77777777" w:rsidR="00E0157F" w:rsidRDefault="00EF0784">
      <w:pPr>
        <w:jc w:val="both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noProof/>
          <w:sz w:val="24"/>
          <w:szCs w:val="24"/>
          <w:lang w:val="es-CO"/>
        </w:rPr>
        <w:lastRenderedPageBreak/>
        <w:drawing>
          <wp:inline distT="114300" distB="114300" distL="114300" distR="114300" wp14:anchorId="554C2D1B" wp14:editId="6E053722">
            <wp:extent cx="5612130" cy="3505200"/>
            <wp:effectExtent l="0" t="0" r="0" b="0"/>
            <wp:docPr id="15" name="image9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9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505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D82C6E6" w14:textId="77777777" w:rsidR="00E0157F" w:rsidRDefault="00EF0784">
      <w:pPr>
        <w:numPr>
          <w:ilvl w:val="0"/>
          <w:numId w:val="7"/>
        </w:numPr>
        <w:jc w:val="both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>Realización de un video trimestral incentivando la cultura de la salud a través de la participación social:</w:t>
      </w:r>
    </w:p>
    <w:p w14:paraId="3D152C96" w14:textId="77777777" w:rsidR="00E0157F" w:rsidRDefault="00EF0784">
      <w:pPr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*1 trimestre 11 de febrero tema: Acceso y oportunidad a la Ruta de Promoción y Mantenimiento de la Salud:</w:t>
      </w:r>
    </w:p>
    <w:p w14:paraId="705C57D2" w14:textId="77777777" w:rsidR="00E0157F" w:rsidRDefault="00EF0784">
      <w:pPr>
        <w:jc w:val="both"/>
        <w:rPr>
          <w:rFonts w:ascii="Arial" w:eastAsia="Arial" w:hAnsi="Arial" w:cs="Arial"/>
          <w:b/>
          <w:color w:val="FF0000"/>
          <w:sz w:val="24"/>
          <w:szCs w:val="24"/>
        </w:rPr>
      </w:pPr>
      <w:r>
        <w:rPr>
          <w:rFonts w:ascii="Arial" w:eastAsia="Arial" w:hAnsi="Arial" w:cs="Arial"/>
          <w:b/>
          <w:noProof/>
          <w:color w:val="FF0000"/>
          <w:sz w:val="24"/>
          <w:szCs w:val="24"/>
          <w:lang w:val="es-CO"/>
        </w:rPr>
        <w:drawing>
          <wp:inline distT="114300" distB="114300" distL="114300" distR="114300" wp14:anchorId="3BA853F8" wp14:editId="2DCB5EEB">
            <wp:extent cx="5612130" cy="3505200"/>
            <wp:effectExtent l="0" t="0" r="0" b="0"/>
            <wp:docPr id="18" name="image13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3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505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1A2119F" w14:textId="77777777" w:rsidR="00E0157F" w:rsidRDefault="00EF0784">
      <w:pPr>
        <w:jc w:val="both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lastRenderedPageBreak/>
        <w:t xml:space="preserve">*2 trimestre Tema oportunidad en la prestación del servicio de citas médicas HRMB </w:t>
      </w:r>
    </w:p>
    <w:p w14:paraId="618ABDD4" w14:textId="77777777" w:rsidR="00E0157F" w:rsidRDefault="00EF0784">
      <w:pPr>
        <w:jc w:val="both"/>
        <w:rPr>
          <w:rFonts w:ascii="Arial" w:eastAsia="Arial" w:hAnsi="Arial" w:cs="Arial"/>
          <w:b/>
          <w:color w:val="FF0000"/>
          <w:sz w:val="24"/>
          <w:szCs w:val="24"/>
        </w:rPr>
      </w:pPr>
      <w:r>
        <w:rPr>
          <w:rFonts w:ascii="Arial" w:eastAsia="Arial" w:hAnsi="Arial" w:cs="Arial"/>
          <w:b/>
          <w:noProof/>
          <w:color w:val="FF0000"/>
          <w:sz w:val="24"/>
          <w:szCs w:val="24"/>
          <w:lang w:val="es-CO"/>
        </w:rPr>
        <w:drawing>
          <wp:inline distT="114300" distB="114300" distL="114300" distR="114300" wp14:anchorId="7046DB20" wp14:editId="5921046B">
            <wp:extent cx="5612130" cy="3505200"/>
            <wp:effectExtent l="0" t="0" r="0" b="0"/>
            <wp:docPr id="22" name="image10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0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505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2A14948" w14:textId="77777777" w:rsidR="00E0157F" w:rsidRDefault="00E0157F">
      <w:pPr>
        <w:jc w:val="both"/>
        <w:rPr>
          <w:rFonts w:ascii="Arial" w:eastAsia="Arial" w:hAnsi="Arial" w:cs="Arial"/>
          <w:b/>
          <w:color w:val="FF0000"/>
          <w:sz w:val="24"/>
          <w:szCs w:val="24"/>
        </w:rPr>
      </w:pPr>
    </w:p>
    <w:p w14:paraId="20850BC7" w14:textId="77777777" w:rsidR="00E0157F" w:rsidRDefault="00EF0784">
      <w:pPr>
        <w:jc w:val="both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 xml:space="preserve">Realizar la gestión para una jornada de capacitación en temas de interés en salud pública dirigida a formadores comunitarios (ICBF 11 MARZO, 8 DE ABRIL, 13 DE MAYO, 10 JUNIO, 15 DE JULIO): </w:t>
      </w:r>
    </w:p>
    <w:p w14:paraId="2B2182BF" w14:textId="4647F5CB" w:rsidR="00E0157F" w:rsidRDefault="00EF0784">
      <w:pPr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Los encuentros se realizaron de la siguiente manera: Socialización de enfermedades prevalentes en la infancia </w:t>
      </w:r>
      <w:r w:rsidR="003B7763">
        <w:rPr>
          <w:rFonts w:ascii="Arial" w:eastAsia="Arial" w:hAnsi="Arial" w:cs="Arial"/>
          <w:sz w:val="24"/>
          <w:szCs w:val="24"/>
        </w:rPr>
        <w:t>junio</w:t>
      </w:r>
      <w:r>
        <w:rPr>
          <w:rFonts w:ascii="Arial" w:eastAsia="Arial" w:hAnsi="Arial" w:cs="Arial"/>
          <w:sz w:val="24"/>
          <w:szCs w:val="24"/>
        </w:rPr>
        <w:t xml:space="preserve"> 17, en el archivo se cuenta con ficha técnica de la actividad. </w:t>
      </w:r>
    </w:p>
    <w:p w14:paraId="3FA1AEBB" w14:textId="77777777" w:rsidR="00E0157F" w:rsidRDefault="00EF0784">
      <w:pPr>
        <w:jc w:val="center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noProof/>
          <w:sz w:val="24"/>
          <w:szCs w:val="24"/>
          <w:lang w:val="es-CO"/>
        </w:rPr>
        <w:lastRenderedPageBreak/>
        <w:drawing>
          <wp:inline distT="114300" distB="114300" distL="114300" distR="114300" wp14:anchorId="6FDCF6EE" wp14:editId="62B35A74">
            <wp:extent cx="3572828" cy="2687203"/>
            <wp:effectExtent l="0" t="0" r="0" b="0"/>
            <wp:docPr id="26" name="image14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4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2828" cy="268720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8B91181" w14:textId="77777777" w:rsidR="00E0157F" w:rsidRDefault="00EF0784">
      <w:pPr>
        <w:jc w:val="both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 xml:space="preserve">Encuentro número 2: </w:t>
      </w:r>
    </w:p>
    <w:p w14:paraId="2EE145F9" w14:textId="77777777" w:rsidR="00E0157F" w:rsidRDefault="00EF0784">
      <w:pPr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noProof/>
          <w:sz w:val="24"/>
          <w:szCs w:val="24"/>
          <w:lang w:val="es-CO"/>
        </w:rPr>
        <w:drawing>
          <wp:inline distT="114300" distB="114300" distL="114300" distR="114300" wp14:anchorId="35844F92" wp14:editId="15A20F53">
            <wp:extent cx="2751456" cy="2057083"/>
            <wp:effectExtent l="0" t="0" r="0" b="0"/>
            <wp:docPr id="13" name="image20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20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7"/>
                    <a:srcRect l="20118" t="15611" r="19422" b="12088"/>
                    <a:stretch>
                      <a:fillRect/>
                    </a:stretch>
                  </pic:blipFill>
                  <pic:spPr>
                    <a:xfrm>
                      <a:off x="0" y="0"/>
                      <a:ext cx="2751456" cy="205708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b/>
          <w:noProof/>
          <w:sz w:val="24"/>
          <w:szCs w:val="24"/>
          <w:lang w:val="es-CO"/>
        </w:rPr>
        <w:drawing>
          <wp:inline distT="114300" distB="114300" distL="114300" distR="114300" wp14:anchorId="42BCC0FD" wp14:editId="0532AE4F">
            <wp:extent cx="2713922" cy="2095983"/>
            <wp:effectExtent l="0" t="0" r="0" b="0"/>
            <wp:docPr id="14" name="image11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1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8"/>
                    <a:srcRect l="20118" t="14275" r="19932" b="11829"/>
                    <a:stretch>
                      <a:fillRect/>
                    </a:stretch>
                  </pic:blipFill>
                  <pic:spPr>
                    <a:xfrm>
                      <a:off x="0" y="0"/>
                      <a:ext cx="2713922" cy="209598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3463F92" w14:textId="77777777" w:rsidR="00E0157F" w:rsidRDefault="00E0157F">
      <w:pPr>
        <w:rPr>
          <w:rFonts w:ascii="Arial" w:eastAsia="Arial" w:hAnsi="Arial" w:cs="Arial"/>
          <w:b/>
          <w:color w:val="FF0000"/>
          <w:sz w:val="24"/>
          <w:szCs w:val="24"/>
        </w:rPr>
      </w:pPr>
    </w:p>
    <w:p w14:paraId="09017CEA" w14:textId="02035CF1" w:rsidR="00E0157F" w:rsidRDefault="003B7763">
      <w:pPr>
        <w:jc w:val="both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>realizar dos</w:t>
      </w:r>
      <w:r w:rsidR="00EF0784">
        <w:rPr>
          <w:rFonts w:ascii="Arial" w:eastAsia="Arial" w:hAnsi="Arial" w:cs="Arial"/>
          <w:b/>
          <w:sz w:val="24"/>
          <w:szCs w:val="24"/>
        </w:rPr>
        <w:t xml:space="preserve"> jornadas de información a la comunidad de promoción y prevención. ABRIL Y AGOSTO ACTIVIDAD COMPARTIDA: Se realiza una jornada de información en salud en la plazoleta del HRMB además se brindaron los servicios. </w:t>
      </w:r>
    </w:p>
    <w:p w14:paraId="1921CB51" w14:textId="77777777" w:rsidR="00E0157F" w:rsidRDefault="00EF0784">
      <w:pPr>
        <w:jc w:val="center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noProof/>
          <w:sz w:val="24"/>
          <w:szCs w:val="24"/>
          <w:lang w:val="es-CO"/>
        </w:rPr>
        <w:lastRenderedPageBreak/>
        <w:drawing>
          <wp:inline distT="114300" distB="114300" distL="114300" distR="114300" wp14:anchorId="04629B3B" wp14:editId="0455C74C">
            <wp:extent cx="3509010" cy="2595880"/>
            <wp:effectExtent l="0" t="0" r="0" b="0"/>
            <wp:docPr id="10" name="image16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6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19"/>
                    <a:srcRect l="18761" t="14547" r="18743" b="11284"/>
                    <a:stretch>
                      <a:fillRect/>
                    </a:stretch>
                  </pic:blipFill>
                  <pic:spPr>
                    <a:xfrm>
                      <a:off x="0" y="0"/>
                      <a:ext cx="3509010" cy="25958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b/>
          <w:noProof/>
          <w:sz w:val="24"/>
          <w:szCs w:val="24"/>
          <w:lang w:val="es-CO"/>
        </w:rPr>
        <w:drawing>
          <wp:inline distT="114300" distB="114300" distL="114300" distR="114300" wp14:anchorId="052ECA48" wp14:editId="69CB63BB">
            <wp:extent cx="1966913" cy="2541105"/>
            <wp:effectExtent l="0" t="0" r="0" b="0"/>
            <wp:docPr id="17" name="image12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12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0"/>
                    <a:srcRect l="32649" t="15430" r="32325" b="12023"/>
                    <a:stretch>
                      <a:fillRect/>
                    </a:stretch>
                  </pic:blipFill>
                  <pic:spPr>
                    <a:xfrm>
                      <a:off x="0" y="0"/>
                      <a:ext cx="1966913" cy="25411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0819FA4" w14:textId="77777777" w:rsidR="00E0157F" w:rsidRDefault="00EF0784">
      <w:pPr>
        <w:rPr>
          <w:rFonts w:ascii="Arial" w:eastAsia="Arial" w:hAnsi="Arial" w:cs="Arial"/>
          <w:b/>
          <w:color w:val="FF0000"/>
          <w:sz w:val="24"/>
          <w:szCs w:val="24"/>
        </w:rPr>
      </w:pPr>
      <w:r>
        <w:rPr>
          <w:rFonts w:ascii="Arial" w:eastAsia="Arial" w:hAnsi="Arial" w:cs="Arial"/>
          <w:b/>
          <w:noProof/>
          <w:sz w:val="24"/>
          <w:szCs w:val="24"/>
          <w:lang w:val="es-CO"/>
        </w:rPr>
        <w:drawing>
          <wp:inline distT="114300" distB="114300" distL="114300" distR="114300" wp14:anchorId="407F0E04" wp14:editId="3ABDF4D2">
            <wp:extent cx="3419475" cy="2541105"/>
            <wp:effectExtent l="0" t="0" r="0" b="0"/>
            <wp:docPr id="16" name="image4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4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1"/>
                    <a:srcRect l="19847" t="14886" r="19252" b="12567"/>
                    <a:stretch>
                      <a:fillRect/>
                    </a:stretch>
                  </pic:blipFill>
                  <pic:spPr>
                    <a:xfrm>
                      <a:off x="0" y="0"/>
                      <a:ext cx="3419475" cy="25411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7D63FC7" w14:textId="0F4A1896" w:rsidR="00E0157F" w:rsidRDefault="00EF0784">
      <w:pPr>
        <w:jc w:val="both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 xml:space="preserve">Realizar </w:t>
      </w:r>
      <w:r w:rsidR="003B7763">
        <w:rPr>
          <w:rFonts w:ascii="Arial" w:eastAsia="Arial" w:hAnsi="Arial" w:cs="Arial"/>
          <w:b/>
          <w:sz w:val="24"/>
          <w:szCs w:val="24"/>
        </w:rPr>
        <w:t>2 jornadas</w:t>
      </w:r>
      <w:r>
        <w:rPr>
          <w:rFonts w:ascii="Arial" w:eastAsia="Arial" w:hAnsi="Arial" w:cs="Arial"/>
          <w:b/>
          <w:sz w:val="24"/>
          <w:szCs w:val="24"/>
        </w:rPr>
        <w:t xml:space="preserve"> de socialización en Ley 850 de 2003, derechos y deberes de los usuarios y participación social en </w:t>
      </w:r>
      <w:r w:rsidR="003B7763">
        <w:rPr>
          <w:rFonts w:ascii="Arial" w:eastAsia="Arial" w:hAnsi="Arial" w:cs="Arial"/>
          <w:b/>
          <w:sz w:val="24"/>
          <w:szCs w:val="24"/>
        </w:rPr>
        <w:t>salud. (</w:t>
      </w:r>
      <w:r>
        <w:rPr>
          <w:rFonts w:ascii="Arial" w:eastAsia="Arial" w:hAnsi="Arial" w:cs="Arial"/>
          <w:b/>
          <w:sz w:val="24"/>
          <w:szCs w:val="24"/>
        </w:rPr>
        <w:t xml:space="preserve">PERIODICIDAD PARA LA ASISTENCIA A PROGRAMAS DE PYP): </w:t>
      </w:r>
    </w:p>
    <w:p w14:paraId="01599009" w14:textId="77777777" w:rsidR="00E0157F" w:rsidRDefault="00EF0784">
      <w:pPr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Pendiente</w:t>
      </w:r>
    </w:p>
    <w:p w14:paraId="63F75B78" w14:textId="4B419BA3" w:rsidR="00E0157F" w:rsidRDefault="00EF0784">
      <w:pPr>
        <w:jc w:val="both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 xml:space="preserve">Actualización </w:t>
      </w:r>
      <w:r w:rsidR="003B7763">
        <w:rPr>
          <w:rFonts w:ascii="Arial" w:eastAsia="Arial" w:hAnsi="Arial" w:cs="Arial"/>
          <w:b/>
          <w:sz w:val="24"/>
          <w:szCs w:val="24"/>
        </w:rPr>
        <w:t>trimestral de</w:t>
      </w:r>
      <w:r>
        <w:rPr>
          <w:rFonts w:ascii="Arial" w:eastAsia="Arial" w:hAnsi="Arial" w:cs="Arial"/>
          <w:b/>
          <w:sz w:val="24"/>
          <w:szCs w:val="24"/>
        </w:rPr>
        <w:t xml:space="preserve"> la participación de los usuarios en la página web y socialización en el programa de televisión institucional </w:t>
      </w:r>
    </w:p>
    <w:p w14:paraId="237CFF43" w14:textId="77777777" w:rsidR="00E0157F" w:rsidRDefault="00EF0784">
      <w:pPr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 Se publica trimestralmente en la página web el informe de PQRSF.</w:t>
      </w:r>
    </w:p>
    <w:p w14:paraId="0D59652A" w14:textId="2D0C7221" w:rsidR="00E0157F" w:rsidRDefault="00EF0784">
      <w:pPr>
        <w:jc w:val="both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 xml:space="preserve">facilitar el acceso a veedores en salud y alianza de usuarios para participar </w:t>
      </w:r>
      <w:r w:rsidR="003B7763">
        <w:rPr>
          <w:rFonts w:ascii="Arial" w:eastAsia="Arial" w:hAnsi="Arial" w:cs="Arial"/>
          <w:b/>
          <w:sz w:val="24"/>
          <w:szCs w:val="24"/>
        </w:rPr>
        <w:t>en los</w:t>
      </w:r>
      <w:r>
        <w:rPr>
          <w:rFonts w:ascii="Arial" w:eastAsia="Arial" w:hAnsi="Arial" w:cs="Arial"/>
          <w:b/>
          <w:sz w:val="24"/>
          <w:szCs w:val="24"/>
        </w:rPr>
        <w:t xml:space="preserve"> diferentes controles sociales (rendición de cuentas)</w:t>
      </w:r>
    </w:p>
    <w:p w14:paraId="398ABC19" w14:textId="2D0BED5C" w:rsidR="00E0157F" w:rsidRDefault="00EF0784">
      <w:pPr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se presentó invitación a representantes de la alianza de </w:t>
      </w:r>
      <w:r w:rsidR="003B7763">
        <w:rPr>
          <w:rFonts w:ascii="Arial" w:eastAsia="Arial" w:hAnsi="Arial" w:cs="Arial"/>
          <w:sz w:val="24"/>
          <w:szCs w:val="24"/>
        </w:rPr>
        <w:t>usuarios,</w:t>
      </w:r>
      <w:r>
        <w:rPr>
          <w:rFonts w:ascii="Arial" w:eastAsia="Arial" w:hAnsi="Arial" w:cs="Arial"/>
          <w:sz w:val="24"/>
          <w:szCs w:val="24"/>
        </w:rPr>
        <w:t xml:space="preserve"> evidencia reposa en la oficina de comunicaciones, que se encuentra disponible en las diferentes páginas institucionales. </w:t>
      </w:r>
    </w:p>
    <w:p w14:paraId="1A5EDBA2" w14:textId="77777777" w:rsidR="00E0157F" w:rsidRDefault="00EF0784">
      <w:pPr>
        <w:jc w:val="both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lastRenderedPageBreak/>
        <w:t>Participación en reuniones mensuales de la alianza de usuarios para control y seguimiento.</w:t>
      </w:r>
    </w:p>
    <w:p w14:paraId="441C9371" w14:textId="3BAE0419" w:rsidR="00E0157F" w:rsidRDefault="00EF0784">
      <w:pPr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 Se ha participado </w:t>
      </w:r>
      <w:r w:rsidR="003B7763">
        <w:rPr>
          <w:rFonts w:ascii="Arial" w:eastAsia="Arial" w:hAnsi="Arial" w:cs="Arial"/>
          <w:sz w:val="24"/>
          <w:szCs w:val="24"/>
        </w:rPr>
        <w:t>en las</w:t>
      </w:r>
      <w:r>
        <w:rPr>
          <w:rFonts w:ascii="Arial" w:eastAsia="Arial" w:hAnsi="Arial" w:cs="Arial"/>
          <w:sz w:val="24"/>
          <w:szCs w:val="24"/>
        </w:rPr>
        <w:t xml:space="preserve"> reuniones mensuales realizadas por la alianza de </w:t>
      </w:r>
      <w:r w:rsidR="003B7763">
        <w:rPr>
          <w:rFonts w:ascii="Arial" w:eastAsia="Arial" w:hAnsi="Arial" w:cs="Arial"/>
          <w:sz w:val="24"/>
          <w:szCs w:val="24"/>
        </w:rPr>
        <w:t>usuarios,</w:t>
      </w:r>
      <w:r>
        <w:rPr>
          <w:rFonts w:ascii="Arial" w:eastAsia="Arial" w:hAnsi="Arial" w:cs="Arial"/>
          <w:sz w:val="24"/>
          <w:szCs w:val="24"/>
        </w:rPr>
        <w:t xml:space="preserve"> evidencian reposan en la oficina de siau </w:t>
      </w:r>
    </w:p>
    <w:p w14:paraId="17513BBB" w14:textId="77777777" w:rsidR="00E0157F" w:rsidRDefault="00EF0784">
      <w:pPr>
        <w:jc w:val="both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 xml:space="preserve">Realizar 12 socializaciones a los funcionarios de los servicios sobre la política de humanización fortaleciendo el control social de la institución (E. PSICOLOGÍA) </w:t>
      </w:r>
    </w:p>
    <w:p w14:paraId="226D3B12" w14:textId="77777777" w:rsidR="00E0157F" w:rsidRDefault="00E0157F">
      <w:pPr>
        <w:rPr>
          <w:rFonts w:ascii="Arial" w:eastAsia="Arial" w:hAnsi="Arial" w:cs="Arial"/>
          <w:sz w:val="24"/>
          <w:szCs w:val="24"/>
        </w:rPr>
      </w:pPr>
    </w:p>
    <w:p w14:paraId="537FD59D" w14:textId="77777777" w:rsidR="00E0157F" w:rsidRDefault="00E0157F">
      <w:pPr>
        <w:rPr>
          <w:rFonts w:ascii="Arial" w:eastAsia="Arial" w:hAnsi="Arial" w:cs="Arial"/>
          <w:sz w:val="24"/>
          <w:szCs w:val="24"/>
        </w:rPr>
      </w:pPr>
    </w:p>
    <w:p w14:paraId="6A32CB17" w14:textId="77777777" w:rsidR="00E0157F" w:rsidRDefault="00EF0784">
      <w:pPr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  <w:lang w:val="es-CO"/>
        </w:rPr>
        <w:drawing>
          <wp:inline distT="0" distB="0" distL="0" distR="0" wp14:anchorId="532A3CA3" wp14:editId="2465E7BE">
            <wp:extent cx="3470910" cy="1990159"/>
            <wp:effectExtent l="0" t="0" r="0" b="0"/>
            <wp:docPr id="24" name="image19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9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2"/>
                    <a:srcRect l="28783" t="23417" r="9405" b="13836"/>
                    <a:stretch>
                      <a:fillRect/>
                    </a:stretch>
                  </pic:blipFill>
                  <pic:spPr>
                    <a:xfrm>
                      <a:off x="0" y="0"/>
                      <a:ext cx="3470910" cy="199015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9A61024" w14:textId="77777777" w:rsidR="00E0157F" w:rsidRDefault="00EF0784">
      <w:pPr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  <w:lang w:val="es-CO"/>
        </w:rPr>
        <w:drawing>
          <wp:inline distT="0" distB="0" distL="0" distR="0" wp14:anchorId="4258E690" wp14:editId="74783A7D">
            <wp:extent cx="3400425" cy="1830608"/>
            <wp:effectExtent l="0" t="0" r="0" b="0"/>
            <wp:docPr id="28" name="image6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6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3"/>
                    <a:srcRect l="26906" t="30987" r="12461" b="11345"/>
                    <a:stretch>
                      <a:fillRect/>
                    </a:stretch>
                  </pic:blipFill>
                  <pic:spPr>
                    <a:xfrm>
                      <a:off x="0" y="0"/>
                      <a:ext cx="3400425" cy="183060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2C6064D" w14:textId="77777777" w:rsidR="00E0157F" w:rsidRDefault="00E0157F">
      <w:pPr>
        <w:rPr>
          <w:rFonts w:ascii="Arial" w:eastAsia="Arial" w:hAnsi="Arial" w:cs="Arial"/>
          <w:sz w:val="24"/>
          <w:szCs w:val="24"/>
        </w:rPr>
      </w:pPr>
    </w:p>
    <w:p w14:paraId="71EC8DEA" w14:textId="77777777" w:rsidR="00E0157F" w:rsidRDefault="00EF0784">
      <w:pPr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Se han realizado 9 capacitaciones con sus fichas técnicas a los siguientes servicios, las evidencias se encuentran en la oficina de SIAU. </w:t>
      </w:r>
    </w:p>
    <w:p w14:paraId="1B0D30F6" w14:textId="77777777" w:rsidR="00E0157F" w:rsidRDefault="00EF0784">
      <w:pPr>
        <w:numPr>
          <w:ilvl w:val="0"/>
          <w:numId w:val="4"/>
        </w:numPr>
        <w:spacing w:after="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 FARMACIA </w:t>
      </w:r>
    </w:p>
    <w:p w14:paraId="641C1705" w14:textId="77777777" w:rsidR="00E0157F" w:rsidRDefault="00EF0784">
      <w:pPr>
        <w:numPr>
          <w:ilvl w:val="0"/>
          <w:numId w:val="4"/>
        </w:numPr>
        <w:spacing w:after="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VIGILANCIA </w:t>
      </w:r>
    </w:p>
    <w:p w14:paraId="24AC09DD" w14:textId="77777777" w:rsidR="00E0157F" w:rsidRDefault="00EF0784">
      <w:pPr>
        <w:numPr>
          <w:ilvl w:val="0"/>
          <w:numId w:val="4"/>
        </w:numPr>
        <w:spacing w:after="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SERVICIOS GENERALES</w:t>
      </w:r>
    </w:p>
    <w:p w14:paraId="77031E1A" w14:textId="77777777" w:rsidR="00E0157F" w:rsidRDefault="00EF0784">
      <w:pPr>
        <w:numPr>
          <w:ilvl w:val="0"/>
          <w:numId w:val="4"/>
        </w:numPr>
        <w:spacing w:after="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PEDIATRÍA </w:t>
      </w:r>
    </w:p>
    <w:p w14:paraId="4DA6BBD6" w14:textId="77777777" w:rsidR="00E0157F" w:rsidRDefault="00EF0784">
      <w:pPr>
        <w:numPr>
          <w:ilvl w:val="0"/>
          <w:numId w:val="4"/>
        </w:numPr>
        <w:spacing w:after="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MEDICINA INTERNA </w:t>
      </w:r>
    </w:p>
    <w:p w14:paraId="1080EC44" w14:textId="77777777" w:rsidR="00E0157F" w:rsidRDefault="00EF0784">
      <w:pPr>
        <w:numPr>
          <w:ilvl w:val="0"/>
          <w:numId w:val="4"/>
        </w:numPr>
        <w:spacing w:after="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CARTERA Y AUDITORIA MEDICA </w:t>
      </w:r>
    </w:p>
    <w:p w14:paraId="3CF4B948" w14:textId="77777777" w:rsidR="00E0157F" w:rsidRDefault="00EF0784">
      <w:pPr>
        <w:numPr>
          <w:ilvl w:val="0"/>
          <w:numId w:val="4"/>
        </w:numPr>
        <w:spacing w:after="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lastRenderedPageBreak/>
        <w:t>ADMINISTRATIVOS</w:t>
      </w:r>
    </w:p>
    <w:p w14:paraId="1374CB10" w14:textId="77777777" w:rsidR="00E0157F" w:rsidRDefault="00EF0784">
      <w:pPr>
        <w:numPr>
          <w:ilvl w:val="0"/>
          <w:numId w:val="4"/>
        </w:numPr>
        <w:spacing w:after="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ESTADÍSTICA </w:t>
      </w:r>
    </w:p>
    <w:p w14:paraId="029ED85E" w14:textId="77777777" w:rsidR="00E0157F" w:rsidRDefault="00EF0784">
      <w:pPr>
        <w:numPr>
          <w:ilvl w:val="0"/>
          <w:numId w:val="4"/>
        </w:numPr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USUARIOS </w:t>
      </w:r>
    </w:p>
    <w:p w14:paraId="22DF406D" w14:textId="77777777" w:rsidR="00E0157F" w:rsidRDefault="00E0157F">
      <w:pPr>
        <w:rPr>
          <w:rFonts w:ascii="Arial" w:eastAsia="Arial" w:hAnsi="Arial" w:cs="Arial"/>
          <w:sz w:val="24"/>
          <w:szCs w:val="24"/>
        </w:rPr>
      </w:pPr>
    </w:p>
    <w:p w14:paraId="69B76ADE" w14:textId="77777777" w:rsidR="00E0157F" w:rsidRDefault="00EF0784">
      <w:pPr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 xml:space="preserve">Apoyo a </w:t>
      </w:r>
      <w:proofErr w:type="gramStart"/>
      <w:r>
        <w:rPr>
          <w:rFonts w:ascii="Arial" w:eastAsia="Arial" w:hAnsi="Arial" w:cs="Arial"/>
          <w:b/>
          <w:sz w:val="24"/>
          <w:szCs w:val="24"/>
        </w:rPr>
        <w:t>la  alianza</w:t>
      </w:r>
      <w:proofErr w:type="gramEnd"/>
      <w:r>
        <w:rPr>
          <w:rFonts w:ascii="Arial" w:eastAsia="Arial" w:hAnsi="Arial" w:cs="Arial"/>
          <w:b/>
          <w:sz w:val="24"/>
          <w:szCs w:val="24"/>
        </w:rPr>
        <w:t xml:space="preserve"> de usuarios  en las reuniones mensuales para información. </w:t>
      </w:r>
      <w:r>
        <w:rPr>
          <w:rFonts w:ascii="Arial" w:eastAsia="Arial" w:hAnsi="Arial" w:cs="Arial"/>
          <w:sz w:val="24"/>
          <w:szCs w:val="24"/>
        </w:rPr>
        <w:t xml:space="preserve">Se cuentan con actas mensuales de la </w:t>
      </w:r>
      <w:proofErr w:type="spellStart"/>
      <w:r>
        <w:rPr>
          <w:rFonts w:ascii="Arial" w:eastAsia="Arial" w:hAnsi="Arial" w:cs="Arial"/>
          <w:sz w:val="24"/>
          <w:szCs w:val="24"/>
        </w:rPr>
        <w:t>participaciòn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en los encuentros que organiza la alianza. </w:t>
      </w:r>
    </w:p>
    <w:p w14:paraId="3C8BAC40" w14:textId="77777777" w:rsidR="00E0157F" w:rsidRDefault="00EF0784">
      <w:pPr>
        <w:jc w:val="both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 xml:space="preserve">Realizar 3 estrategias informativas sobre participación social en salud a través de redes sociales. </w:t>
      </w:r>
    </w:p>
    <w:p w14:paraId="555BF8C7" w14:textId="77777777" w:rsidR="00E0157F" w:rsidRDefault="00EF0784">
      <w:pPr>
        <w:jc w:val="center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noProof/>
          <w:sz w:val="24"/>
          <w:szCs w:val="24"/>
          <w:lang w:val="es-CO"/>
        </w:rPr>
        <w:drawing>
          <wp:inline distT="114300" distB="114300" distL="114300" distR="114300" wp14:anchorId="67242E98" wp14:editId="4368BEC7">
            <wp:extent cx="1791653" cy="3700516"/>
            <wp:effectExtent l="0" t="0" r="0" b="0"/>
            <wp:docPr id="9" name="image8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8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4"/>
                    <a:srcRect l="41018" t="21072" r="40861" b="12552"/>
                    <a:stretch>
                      <a:fillRect/>
                    </a:stretch>
                  </pic:blipFill>
                  <pic:spPr>
                    <a:xfrm>
                      <a:off x="0" y="0"/>
                      <a:ext cx="1791653" cy="370051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463C8DA" w14:textId="77777777" w:rsidR="00E0157F" w:rsidRDefault="00EF0784">
      <w:pPr>
        <w:jc w:val="center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noProof/>
          <w:sz w:val="24"/>
          <w:szCs w:val="24"/>
          <w:lang w:val="es-CO"/>
        </w:rPr>
        <w:drawing>
          <wp:inline distT="114300" distB="114300" distL="114300" distR="114300" wp14:anchorId="49DC2BB7" wp14:editId="246BAB64">
            <wp:extent cx="1009650" cy="2157730"/>
            <wp:effectExtent l="0" t="0" r="0" b="0"/>
            <wp:docPr id="11" name="image1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1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5"/>
                    <a:srcRect l="40848" t="19679" r="41133" b="12173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21577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31D35E0" w14:textId="77777777" w:rsidR="00E0157F" w:rsidRDefault="00EF0784">
      <w:pPr>
        <w:jc w:val="both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lastRenderedPageBreak/>
        <w:t xml:space="preserve">Promocionar la asistencia a la rendición de cuentas ante la comunidad </w:t>
      </w:r>
    </w:p>
    <w:p w14:paraId="52A8B4AE" w14:textId="77777777" w:rsidR="00E0157F" w:rsidRDefault="00E0157F">
      <w:pPr>
        <w:rPr>
          <w:rFonts w:ascii="Arial" w:eastAsia="Arial" w:hAnsi="Arial" w:cs="Arial"/>
          <w:sz w:val="24"/>
          <w:szCs w:val="24"/>
        </w:rPr>
      </w:pPr>
    </w:p>
    <w:p w14:paraId="2D285D0A" w14:textId="77777777" w:rsidR="00E0157F" w:rsidRDefault="00EF0784">
      <w:pPr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  <w:lang w:val="es-CO"/>
        </w:rPr>
        <w:drawing>
          <wp:inline distT="0" distB="0" distL="0" distR="0" wp14:anchorId="148FABE0" wp14:editId="519ADFA9">
            <wp:extent cx="1605915" cy="2200275"/>
            <wp:effectExtent l="0" t="0" r="0" b="0"/>
            <wp:docPr id="27" name="image18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18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 preferRelativeResize="0"/>
                  </pic:nvPicPr>
                  <pic:blipFill>
                    <a:blip r:embed="rId26"/>
                    <a:srcRect l="18602" t="13345" r="52737" b="17351"/>
                    <a:stretch>
                      <a:fillRect/>
                    </a:stretch>
                  </pic:blipFill>
                  <pic:spPr>
                    <a:xfrm>
                      <a:off x="0" y="0"/>
                      <a:ext cx="1605915" cy="22002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861CB5" w14:textId="77777777" w:rsidR="00E0157F" w:rsidRDefault="00E0157F">
      <w:pPr>
        <w:rPr>
          <w:rFonts w:ascii="Arial" w:eastAsia="Arial" w:hAnsi="Arial" w:cs="Arial"/>
          <w:sz w:val="24"/>
          <w:szCs w:val="24"/>
        </w:rPr>
      </w:pPr>
    </w:p>
    <w:p w14:paraId="3407F797" w14:textId="77777777" w:rsidR="00E0157F" w:rsidRDefault="00EF0784">
      <w:pPr>
        <w:jc w:val="both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 xml:space="preserve">Dos estrategias de convocatoria para participación activa en el comité de ética: Se cuenta con convocatoria para los integrantes del </w:t>
      </w:r>
      <w:proofErr w:type="spellStart"/>
      <w:r>
        <w:rPr>
          <w:rFonts w:ascii="Arial" w:eastAsia="Arial" w:hAnsi="Arial" w:cs="Arial"/>
          <w:b/>
          <w:sz w:val="24"/>
          <w:szCs w:val="24"/>
        </w:rPr>
        <w:t>comitè</w:t>
      </w:r>
      <w:proofErr w:type="spellEnd"/>
      <w:r>
        <w:rPr>
          <w:rFonts w:ascii="Arial" w:eastAsia="Arial" w:hAnsi="Arial" w:cs="Arial"/>
          <w:b/>
          <w:sz w:val="24"/>
          <w:szCs w:val="24"/>
        </w:rPr>
        <w:t xml:space="preserve">, la socialización de los compromisos y responsabilidades del mismo. </w:t>
      </w:r>
    </w:p>
    <w:p w14:paraId="30B2194D" w14:textId="77777777" w:rsidR="00E0157F" w:rsidRDefault="00E0157F">
      <w:pPr>
        <w:rPr>
          <w:rFonts w:ascii="Arial" w:eastAsia="Arial" w:hAnsi="Arial" w:cs="Arial"/>
          <w:sz w:val="24"/>
          <w:szCs w:val="24"/>
        </w:rPr>
      </w:pPr>
      <w:bookmarkStart w:id="0" w:name="_heading=h.gjdgxs" w:colFirst="0" w:colLast="0"/>
      <w:bookmarkEnd w:id="0"/>
    </w:p>
    <w:p w14:paraId="3B815BDA" w14:textId="77777777" w:rsidR="00E0157F" w:rsidRDefault="00E0157F">
      <w:pPr>
        <w:rPr>
          <w:rFonts w:ascii="Arial" w:eastAsia="Arial" w:hAnsi="Arial" w:cs="Arial"/>
          <w:sz w:val="24"/>
          <w:szCs w:val="24"/>
        </w:rPr>
      </w:pPr>
    </w:p>
    <w:p w14:paraId="6CAD9737" w14:textId="77777777" w:rsidR="00E0157F" w:rsidRDefault="00E0157F"/>
    <w:sectPr w:rsidR="00E0157F">
      <w:pgSz w:w="12240" w:h="15840"/>
      <w:pgMar w:top="1417" w:right="1701" w:bottom="1417" w:left="1701" w:header="708" w:footer="708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Noto Sans Symbols">
    <w:altName w:val="Times New Roman"/>
    <w:charset w:val="00"/>
    <w:family w:val="auto"/>
    <w:pitch w:val="default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A064BD"/>
    <w:multiLevelType w:val="multilevel"/>
    <w:tmpl w:val="D422923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" w15:restartNumberingAfterBreak="0">
    <w:nsid w:val="12366531"/>
    <w:multiLevelType w:val="multilevel"/>
    <w:tmpl w:val="97A891A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1B036AA8"/>
    <w:multiLevelType w:val="multilevel"/>
    <w:tmpl w:val="E8DA771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 w15:restartNumberingAfterBreak="0">
    <w:nsid w:val="38E32965"/>
    <w:multiLevelType w:val="multilevel"/>
    <w:tmpl w:val="9286997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 w15:restartNumberingAfterBreak="0">
    <w:nsid w:val="52B10462"/>
    <w:multiLevelType w:val="multilevel"/>
    <w:tmpl w:val="977A872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" w15:restartNumberingAfterBreak="0">
    <w:nsid w:val="55B26412"/>
    <w:multiLevelType w:val="multilevel"/>
    <w:tmpl w:val="810C46D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" w15:restartNumberingAfterBreak="0">
    <w:nsid w:val="5C9459E1"/>
    <w:multiLevelType w:val="multilevel"/>
    <w:tmpl w:val="B6E8722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" w15:restartNumberingAfterBreak="0">
    <w:nsid w:val="62D125EA"/>
    <w:multiLevelType w:val="multilevel"/>
    <w:tmpl w:val="72FEEFB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" w15:restartNumberingAfterBreak="0">
    <w:nsid w:val="65B463FD"/>
    <w:multiLevelType w:val="multilevel"/>
    <w:tmpl w:val="4D68140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9" w15:restartNumberingAfterBreak="0">
    <w:nsid w:val="739A325E"/>
    <w:multiLevelType w:val="multilevel"/>
    <w:tmpl w:val="1252165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 w16cid:durableId="1625692466">
    <w:abstractNumId w:val="9"/>
  </w:num>
  <w:num w:numId="2" w16cid:durableId="1998262910">
    <w:abstractNumId w:val="7"/>
  </w:num>
  <w:num w:numId="3" w16cid:durableId="1381057097">
    <w:abstractNumId w:val="1"/>
  </w:num>
  <w:num w:numId="4" w16cid:durableId="1419332154">
    <w:abstractNumId w:val="3"/>
  </w:num>
  <w:num w:numId="5" w16cid:durableId="1369184176">
    <w:abstractNumId w:val="4"/>
  </w:num>
  <w:num w:numId="6" w16cid:durableId="1730573764">
    <w:abstractNumId w:val="2"/>
  </w:num>
  <w:num w:numId="7" w16cid:durableId="84150312">
    <w:abstractNumId w:val="6"/>
  </w:num>
  <w:num w:numId="8" w16cid:durableId="1327628795">
    <w:abstractNumId w:val="5"/>
  </w:num>
  <w:num w:numId="9" w16cid:durableId="1958564212">
    <w:abstractNumId w:val="0"/>
  </w:num>
  <w:num w:numId="10" w16cid:durableId="541407628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0157F"/>
    <w:rsid w:val="003B7763"/>
    <w:rsid w:val="00E0157F"/>
    <w:rsid w:val="00EF07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47C85A1"/>
  <w15:docId w15:val="{8D316F6E-0C04-4D93-AF97-248C18F30B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es-ES" w:eastAsia="es-CO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tulo2">
    <w:name w:val="heading 2"/>
    <w:basedOn w:val="Normal"/>
    <w:next w:val="Normal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tulo3">
    <w:name w:val="heading 3"/>
    <w:basedOn w:val="Normal"/>
    <w:next w:val="Normal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tulo4">
    <w:name w:val="heading 4"/>
    <w:basedOn w:val="Normal"/>
    <w:next w:val="Normal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20" w:after="40"/>
      <w:outlineLvl w:val="4"/>
    </w:pPr>
    <w:rPr>
      <w:b/>
    </w:rPr>
  </w:style>
  <w:style w:type="paragraph" w:styleId="Ttulo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paragraph" w:styleId="Prrafodelista">
    <w:name w:val="List Paragraph"/>
    <w:basedOn w:val="Normal"/>
    <w:uiPriority w:val="34"/>
    <w:qFormat/>
    <w:rsid w:val="00CC45C3"/>
    <w:pPr>
      <w:ind w:left="720"/>
      <w:contextualSpacing/>
    </w:pPr>
  </w:style>
  <w:style w:type="paragraph" w:styleId="Subttulo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je88P4k663i8bTXeE6GXCUakTdHg==">AMUW2mVZcATWpZ4QecTDe0jiBxkpAFG5nHrDvzEnYKWVlKAyrxuWsZIpBwjjBO3t3T3iza3VqO6nnjrV6JZG57xr6sdrJIvIas9ZSwFg5dlmY5ZE9hW+IvaJy/RKsUEccC/+wPri0g6R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12</Pages>
  <Words>850</Words>
  <Characters>4676</Characters>
  <Application>Microsoft Office Word</Application>
  <DocSecurity>0</DocSecurity>
  <Lines>38</Lines>
  <Paragraphs>11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COORDINADOR SIAU</dc:creator>
  <cp:lastModifiedBy>Ingeniero Soporte</cp:lastModifiedBy>
  <cp:revision>4</cp:revision>
  <dcterms:created xsi:type="dcterms:W3CDTF">2022-09-14T19:46:00Z</dcterms:created>
  <dcterms:modified xsi:type="dcterms:W3CDTF">2022-09-15T12:31:00Z</dcterms:modified>
</cp:coreProperties>
</file>